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623" w:rsidRPr="005B1901" w:rsidRDefault="00505623" w:rsidP="00505623">
      <w:pPr>
        <w:jc w:val="center"/>
        <w:rPr>
          <w:b/>
          <w:sz w:val="28"/>
          <w:szCs w:val="28"/>
        </w:rPr>
      </w:pPr>
      <w:r>
        <w:rPr>
          <w:b/>
          <w:sz w:val="28"/>
          <w:szCs w:val="28"/>
        </w:rPr>
        <w:t xml:space="preserve">1.3  </w:t>
      </w:r>
      <w:r w:rsidRPr="005B1901">
        <w:rPr>
          <w:b/>
          <w:sz w:val="28"/>
          <w:szCs w:val="28"/>
        </w:rPr>
        <w:t>Термоди</w:t>
      </w:r>
      <w:r>
        <w:rPr>
          <w:b/>
          <w:sz w:val="28"/>
          <w:szCs w:val="28"/>
        </w:rPr>
        <w:t>намика   гальванического   элемента</w:t>
      </w:r>
    </w:p>
    <w:p w:rsidR="00505623" w:rsidRPr="005B1901" w:rsidRDefault="00505623" w:rsidP="00505623">
      <w:pPr>
        <w:jc w:val="center"/>
        <w:rPr>
          <w:b/>
          <w:sz w:val="28"/>
          <w:szCs w:val="28"/>
        </w:rPr>
      </w:pPr>
    </w:p>
    <w:p w:rsidR="00505623" w:rsidRPr="005B1901" w:rsidRDefault="00505623" w:rsidP="00505623">
      <w:pPr>
        <w:jc w:val="both"/>
        <w:rPr>
          <w:sz w:val="28"/>
          <w:szCs w:val="28"/>
        </w:rPr>
      </w:pPr>
      <w:r w:rsidRPr="005B1901">
        <w:rPr>
          <w:sz w:val="28"/>
          <w:szCs w:val="28"/>
        </w:rPr>
        <w:t>Гальванический элемент-это электрохимическая система, в которой химическая энергия окислительно-восстановительных реакций непосредственно превращается в электрическую. Условием работы гальванического элемента является разделение сопряженного окислительно-восстановительного процесса на два пространственно разделённых акта – окисления и восстановления. Любой гальванический элемент содержит по крайней мере два электрода, каждый из которых характеризуется электродным потенциалом. Разность потенциалов при разомкнутой внешней цепи называется электродвижущей силой гальванического элемента (э.д.с.). Электродвижущая сила всегда является положительной величиной и представляет собой разность между потенциалом положительно заряженного электрода и потенциалом отрицательно заряженного электрода:</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lang w:val="en-US"/>
        </w:rPr>
        <w:t>E</w:t>
      </w:r>
      <w:r w:rsidRPr="005B1901">
        <w:rPr>
          <w:sz w:val="28"/>
          <w:szCs w:val="28"/>
        </w:rPr>
        <w:t xml:space="preserve">  =</w:t>
      </w:r>
      <w:r w:rsidRPr="005B1901">
        <w:rPr>
          <w:sz w:val="28"/>
          <w:szCs w:val="28"/>
          <w:lang w:val="en-US"/>
        </w:rPr>
        <w:t>φ</w:t>
      </w:r>
      <w:r w:rsidRPr="005B1901">
        <w:rPr>
          <w:sz w:val="28"/>
          <w:szCs w:val="28"/>
          <w:vertAlign w:val="subscript"/>
        </w:rPr>
        <w:t xml:space="preserve">+ </w:t>
      </w:r>
      <w:r w:rsidRPr="005B1901">
        <w:rPr>
          <w:sz w:val="28"/>
          <w:szCs w:val="28"/>
        </w:rPr>
        <w:t xml:space="preserve">-  </w:t>
      </w:r>
      <w:r w:rsidRPr="005B1901">
        <w:rPr>
          <w:sz w:val="28"/>
          <w:szCs w:val="28"/>
          <w:lang w:val="en-US"/>
        </w:rPr>
        <w:t>φ</w:t>
      </w:r>
      <w:r w:rsidRPr="005B1901">
        <w:rPr>
          <w:sz w:val="28"/>
          <w:szCs w:val="28"/>
          <w:vertAlign w:val="subscript"/>
        </w:rPr>
        <w:t>-,</w:t>
      </w:r>
      <w:r>
        <w:rPr>
          <w:sz w:val="28"/>
          <w:szCs w:val="28"/>
        </w:rPr>
        <w:t xml:space="preserve">                     (1.15</w:t>
      </w:r>
      <w:r w:rsidRPr="005B1901">
        <w:rPr>
          <w:sz w:val="28"/>
          <w:szCs w:val="28"/>
        </w:rPr>
        <w:t>)</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     где Е – электродвижущая сила, В;</w:t>
      </w:r>
    </w:p>
    <w:p w:rsidR="00505623" w:rsidRPr="005B1901" w:rsidRDefault="00505623" w:rsidP="00505623">
      <w:pPr>
        <w:jc w:val="both"/>
        <w:rPr>
          <w:sz w:val="28"/>
          <w:szCs w:val="28"/>
        </w:rPr>
      </w:pPr>
      <w:r w:rsidRPr="005B1901">
        <w:rPr>
          <w:sz w:val="28"/>
          <w:szCs w:val="28"/>
        </w:rPr>
        <w:t xml:space="preserve">            φ</w:t>
      </w:r>
      <w:r w:rsidRPr="005B1901">
        <w:rPr>
          <w:sz w:val="28"/>
          <w:szCs w:val="28"/>
          <w:vertAlign w:val="subscript"/>
        </w:rPr>
        <w:t>+</w:t>
      </w:r>
      <w:r w:rsidRPr="005B1901">
        <w:rPr>
          <w:sz w:val="28"/>
          <w:szCs w:val="28"/>
        </w:rPr>
        <w:t xml:space="preserve"> - потенциал положительно заряженного электрода, В; </w:t>
      </w:r>
    </w:p>
    <w:p w:rsidR="00505623" w:rsidRPr="005B1901" w:rsidRDefault="00505623" w:rsidP="00505623">
      <w:pPr>
        <w:jc w:val="both"/>
        <w:rPr>
          <w:sz w:val="28"/>
          <w:szCs w:val="28"/>
        </w:rPr>
      </w:pPr>
      <w:r w:rsidRPr="005B1901">
        <w:rPr>
          <w:sz w:val="28"/>
          <w:szCs w:val="28"/>
        </w:rPr>
        <w:t xml:space="preserve">            φ</w:t>
      </w:r>
      <w:r w:rsidRPr="005B1901">
        <w:rPr>
          <w:sz w:val="28"/>
          <w:szCs w:val="28"/>
          <w:vertAlign w:val="subscript"/>
        </w:rPr>
        <w:t>-</w:t>
      </w:r>
      <w:r w:rsidRPr="005B1901">
        <w:rPr>
          <w:sz w:val="28"/>
          <w:szCs w:val="28"/>
        </w:rPr>
        <w:t xml:space="preserve"> - потенциал отрицательно заряженного электрода, В.</w:t>
      </w:r>
    </w:p>
    <w:p w:rsidR="00505623" w:rsidRPr="005B1901" w:rsidRDefault="00505623" w:rsidP="00505623">
      <w:pPr>
        <w:jc w:val="both"/>
        <w:rPr>
          <w:sz w:val="28"/>
          <w:szCs w:val="28"/>
        </w:rPr>
      </w:pPr>
      <w:r w:rsidRPr="005B1901">
        <w:rPr>
          <w:sz w:val="28"/>
          <w:szCs w:val="28"/>
        </w:rPr>
        <w:t xml:space="preserve">     Величина электродвижущей силы не зависит от конструкции элемента, а определяется только изменением энергии Гиббса для химической реакции, протекающей в элементе:</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      Δ</w:t>
      </w:r>
      <w:r w:rsidRPr="005B1901">
        <w:rPr>
          <w:sz w:val="28"/>
          <w:szCs w:val="28"/>
          <w:lang w:val="en-US"/>
        </w:rPr>
        <w:t>G</w:t>
      </w:r>
      <w:r w:rsidRPr="00A648B8">
        <w:rPr>
          <w:sz w:val="28"/>
          <w:szCs w:val="28"/>
        </w:rPr>
        <w:t xml:space="preserve"> = - </w:t>
      </w:r>
      <w:r w:rsidRPr="005B1901">
        <w:rPr>
          <w:sz w:val="28"/>
          <w:szCs w:val="28"/>
          <w:lang w:val="en-US"/>
        </w:rPr>
        <w:t>zFE</w:t>
      </w:r>
      <w:r w:rsidRPr="005B1901">
        <w:rPr>
          <w:sz w:val="28"/>
          <w:szCs w:val="28"/>
        </w:rPr>
        <w:t>,</w:t>
      </w:r>
      <w:r w:rsidRPr="00A648B8">
        <w:rPr>
          <w:sz w:val="28"/>
          <w:szCs w:val="28"/>
        </w:rPr>
        <w:t xml:space="preserve">               (</w:t>
      </w:r>
      <w:r>
        <w:rPr>
          <w:sz w:val="28"/>
          <w:szCs w:val="28"/>
        </w:rPr>
        <w:t>1.</w:t>
      </w:r>
      <w:r w:rsidRPr="00A648B8">
        <w:rPr>
          <w:sz w:val="28"/>
          <w:szCs w:val="28"/>
        </w:rPr>
        <w:t>1</w:t>
      </w:r>
      <w:r>
        <w:rPr>
          <w:sz w:val="28"/>
          <w:szCs w:val="28"/>
        </w:rPr>
        <w:t>6</w:t>
      </w:r>
      <w:r w:rsidRPr="00A648B8">
        <w:rPr>
          <w:sz w:val="28"/>
          <w:szCs w:val="28"/>
        </w:rPr>
        <w:t>)</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    где Δ</w:t>
      </w:r>
      <w:r w:rsidRPr="005B1901">
        <w:rPr>
          <w:sz w:val="28"/>
          <w:szCs w:val="28"/>
          <w:lang w:val="en-US"/>
        </w:rPr>
        <w:t>G</w:t>
      </w:r>
      <w:r>
        <w:rPr>
          <w:sz w:val="28"/>
          <w:szCs w:val="28"/>
        </w:rPr>
        <w:t xml:space="preserve"> – изменени</w:t>
      </w:r>
      <w:r w:rsidRPr="005B1901">
        <w:rPr>
          <w:sz w:val="28"/>
          <w:szCs w:val="28"/>
        </w:rPr>
        <w:t xml:space="preserve">е энергии Гиббса, Дж; </w:t>
      </w:r>
    </w:p>
    <w:p w:rsidR="00505623" w:rsidRDefault="00505623" w:rsidP="00505623">
      <w:pPr>
        <w:jc w:val="both"/>
        <w:rPr>
          <w:sz w:val="28"/>
          <w:szCs w:val="28"/>
        </w:rPr>
      </w:pPr>
      <w:r w:rsidRPr="005B1901">
        <w:rPr>
          <w:sz w:val="28"/>
          <w:szCs w:val="28"/>
          <w:lang w:val="en-US"/>
        </w:rPr>
        <w:t>z</w:t>
      </w:r>
      <w:r w:rsidRPr="005B1901">
        <w:rPr>
          <w:sz w:val="28"/>
          <w:szCs w:val="28"/>
        </w:rPr>
        <w:t xml:space="preserve"> – число электронов, участвующих в окислите</w:t>
      </w:r>
      <w:r>
        <w:rPr>
          <w:sz w:val="28"/>
          <w:szCs w:val="28"/>
        </w:rPr>
        <w:t xml:space="preserve">льно- </w:t>
      </w:r>
    </w:p>
    <w:p w:rsidR="00505623" w:rsidRPr="005B1901" w:rsidRDefault="00505623" w:rsidP="00505623">
      <w:pPr>
        <w:jc w:val="both"/>
        <w:rPr>
          <w:sz w:val="28"/>
          <w:szCs w:val="28"/>
        </w:rPr>
      </w:pPr>
      <w:r>
        <w:rPr>
          <w:sz w:val="28"/>
          <w:szCs w:val="28"/>
        </w:rPr>
        <w:t xml:space="preserve">                 восстановительной реакции,</w:t>
      </w:r>
      <w:r w:rsidRPr="005B1901">
        <w:rPr>
          <w:sz w:val="28"/>
          <w:szCs w:val="28"/>
        </w:rPr>
        <w:t xml:space="preserve"> протекающей в элементе; </w:t>
      </w:r>
    </w:p>
    <w:p w:rsidR="00505623" w:rsidRPr="005B1901" w:rsidRDefault="00505623" w:rsidP="00505623">
      <w:pPr>
        <w:jc w:val="both"/>
        <w:rPr>
          <w:sz w:val="28"/>
          <w:szCs w:val="28"/>
        </w:rPr>
      </w:pPr>
      <w:r w:rsidRPr="005B1901">
        <w:rPr>
          <w:sz w:val="28"/>
          <w:szCs w:val="28"/>
          <w:lang w:val="en-US"/>
        </w:rPr>
        <w:t>F</w:t>
      </w:r>
      <w:r w:rsidRPr="005B1901">
        <w:rPr>
          <w:sz w:val="28"/>
          <w:szCs w:val="28"/>
        </w:rPr>
        <w:t xml:space="preserve"> - число Фарадея,Кл</w:t>
      </w:r>
    </w:p>
    <w:p w:rsidR="00505623" w:rsidRPr="005B1901" w:rsidRDefault="00505623" w:rsidP="00505623">
      <w:pPr>
        <w:jc w:val="both"/>
        <w:rPr>
          <w:sz w:val="28"/>
          <w:szCs w:val="28"/>
        </w:rPr>
      </w:pPr>
      <w:r w:rsidRPr="005B1901">
        <w:rPr>
          <w:sz w:val="28"/>
          <w:szCs w:val="28"/>
        </w:rPr>
        <w:t xml:space="preserve">           Е – электродвижущая сила, В.</w:t>
      </w:r>
    </w:p>
    <w:p w:rsidR="00505623" w:rsidRDefault="00505623" w:rsidP="00505623">
      <w:pPr>
        <w:jc w:val="both"/>
        <w:rPr>
          <w:sz w:val="28"/>
          <w:szCs w:val="28"/>
        </w:rPr>
      </w:pPr>
      <w:r w:rsidRPr="005B1901">
        <w:rPr>
          <w:sz w:val="28"/>
          <w:szCs w:val="28"/>
        </w:rPr>
        <w:t xml:space="preserve">    Поскольку электродвижущая сила всегда являетс</w:t>
      </w:r>
      <w:r>
        <w:rPr>
          <w:sz w:val="28"/>
          <w:szCs w:val="28"/>
        </w:rPr>
        <w:t>я положительной величиной, то из</w:t>
      </w:r>
      <w:r w:rsidRPr="005B1901">
        <w:rPr>
          <w:sz w:val="28"/>
          <w:szCs w:val="28"/>
        </w:rPr>
        <w:t xml:space="preserve"> уравнения (</w:t>
      </w:r>
      <w:r>
        <w:rPr>
          <w:sz w:val="28"/>
          <w:szCs w:val="28"/>
        </w:rPr>
        <w:t>8.16</w:t>
      </w:r>
      <w:r w:rsidRPr="005B1901">
        <w:rPr>
          <w:sz w:val="28"/>
          <w:szCs w:val="28"/>
        </w:rPr>
        <w:t xml:space="preserve">) следует, что в гальваническом элементе всегда протекает самопроизвольная химическая реакция, для которой  </w:t>
      </w:r>
    </w:p>
    <w:p w:rsidR="00505623" w:rsidRPr="005B1901" w:rsidRDefault="00505623" w:rsidP="00505623">
      <w:pPr>
        <w:jc w:val="both"/>
        <w:rPr>
          <w:sz w:val="28"/>
          <w:szCs w:val="28"/>
        </w:rPr>
      </w:pPr>
      <w:r w:rsidRPr="005B1901">
        <w:rPr>
          <w:sz w:val="28"/>
          <w:szCs w:val="28"/>
        </w:rPr>
        <w:t>Δ</w:t>
      </w:r>
      <w:r w:rsidRPr="005B1901">
        <w:rPr>
          <w:sz w:val="28"/>
          <w:szCs w:val="28"/>
          <w:lang w:val="en-US"/>
        </w:rPr>
        <w:t>G</w:t>
      </w:r>
      <w:r w:rsidRPr="005B1901">
        <w:rPr>
          <w:sz w:val="28"/>
          <w:szCs w:val="28"/>
        </w:rPr>
        <w:t>&lt;  0.</w:t>
      </w:r>
    </w:p>
    <w:p w:rsidR="00505623" w:rsidRPr="005B1901" w:rsidRDefault="00505623" w:rsidP="00505623">
      <w:pPr>
        <w:jc w:val="both"/>
        <w:rPr>
          <w:sz w:val="28"/>
          <w:szCs w:val="28"/>
        </w:rPr>
      </w:pPr>
      <w:r w:rsidRPr="005B1901">
        <w:rPr>
          <w:sz w:val="28"/>
          <w:szCs w:val="28"/>
        </w:rPr>
        <w:t>С другой стороны в соответствии с уравнением Гиббса-Гельмгольца имеем:</w:t>
      </w:r>
    </w:p>
    <w:p w:rsidR="00505623" w:rsidRPr="005B1901" w:rsidRDefault="00505623" w:rsidP="00505623">
      <w:pPr>
        <w:jc w:val="both"/>
        <w:rPr>
          <w:sz w:val="28"/>
          <w:szCs w:val="28"/>
        </w:rPr>
      </w:pPr>
    </w:p>
    <w:p w:rsidR="00505623" w:rsidRPr="00EE0442" w:rsidRDefault="00505623" w:rsidP="00505623">
      <w:pPr>
        <w:jc w:val="both"/>
        <w:rPr>
          <w:sz w:val="28"/>
          <w:szCs w:val="28"/>
        </w:rPr>
      </w:pPr>
      <w:r w:rsidRPr="005B1901">
        <w:rPr>
          <w:sz w:val="28"/>
          <w:szCs w:val="28"/>
        </w:rPr>
        <w:t xml:space="preserve">     Δ</w:t>
      </w:r>
      <w:r w:rsidRPr="005B1901">
        <w:rPr>
          <w:sz w:val="28"/>
          <w:szCs w:val="28"/>
          <w:lang w:val="en-US"/>
        </w:rPr>
        <w:t>G</w:t>
      </w:r>
      <w:r w:rsidRPr="005B1901">
        <w:rPr>
          <w:sz w:val="28"/>
          <w:szCs w:val="28"/>
        </w:rPr>
        <w:t xml:space="preserve"> = ΔН – ТΔ</w:t>
      </w:r>
      <w:r w:rsidRPr="005B1901">
        <w:rPr>
          <w:sz w:val="28"/>
          <w:szCs w:val="28"/>
          <w:lang w:val="en-US"/>
        </w:rPr>
        <w:t>S</w:t>
      </w:r>
      <w:r w:rsidRPr="00EE0442">
        <w:rPr>
          <w:sz w:val="28"/>
          <w:szCs w:val="28"/>
        </w:rPr>
        <w:t xml:space="preserve">   (</w:t>
      </w:r>
      <w:r>
        <w:rPr>
          <w:sz w:val="28"/>
          <w:szCs w:val="28"/>
        </w:rPr>
        <w:t>1.</w:t>
      </w:r>
      <w:r w:rsidRPr="00EE0442">
        <w:rPr>
          <w:sz w:val="28"/>
          <w:szCs w:val="28"/>
        </w:rPr>
        <w:t>1</w:t>
      </w:r>
      <w:r>
        <w:rPr>
          <w:sz w:val="28"/>
          <w:szCs w:val="28"/>
        </w:rPr>
        <w:t>7</w:t>
      </w:r>
      <w:r w:rsidRPr="00EE0442">
        <w:rPr>
          <w:sz w:val="28"/>
          <w:szCs w:val="28"/>
        </w:rPr>
        <w:t>)</w:t>
      </w:r>
    </w:p>
    <w:p w:rsidR="00505623" w:rsidRPr="00EE0442"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Изменение энтропии  выражается через изменение энергии Гиббса:</w:t>
      </w:r>
    </w:p>
    <w:p w:rsidR="00505623" w:rsidRPr="005B1901" w:rsidRDefault="00505623" w:rsidP="00505623">
      <w:pPr>
        <w:jc w:val="both"/>
        <w:rPr>
          <w:sz w:val="28"/>
          <w:szCs w:val="28"/>
        </w:rPr>
      </w:pPr>
    </w:p>
    <w:p w:rsidR="00505623" w:rsidRDefault="00505623" w:rsidP="00505623">
      <w:pPr>
        <w:jc w:val="both"/>
        <w:rPr>
          <w:sz w:val="28"/>
          <w:szCs w:val="28"/>
        </w:rPr>
      </w:pPr>
      <w:r w:rsidRPr="005B1901">
        <w:rPr>
          <w:sz w:val="28"/>
          <w:szCs w:val="28"/>
        </w:rPr>
        <w:t xml:space="preserve">      Δ</w:t>
      </w:r>
      <w:r w:rsidRPr="005B1901">
        <w:rPr>
          <w:sz w:val="28"/>
          <w:szCs w:val="28"/>
          <w:lang w:val="en-US"/>
        </w:rPr>
        <w:t>S</w:t>
      </w:r>
      <w:r w:rsidRPr="005B1901">
        <w:rPr>
          <w:sz w:val="28"/>
          <w:szCs w:val="28"/>
        </w:rPr>
        <w:t xml:space="preserve"> = </w:t>
      </w:r>
      <w:r w:rsidRPr="005B1901">
        <w:rPr>
          <w:position w:val="-30"/>
          <w:sz w:val="28"/>
          <w:szCs w:val="28"/>
        </w:rPr>
        <w:object w:dxaOrig="22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33.75pt" o:ole="">
            <v:imagedata r:id="rId6" o:title=""/>
          </v:shape>
          <o:OLEObject Type="Embed" ProgID="Equation.3" ShapeID="_x0000_i1025" DrawAspect="Content" ObjectID="_1692469899" r:id="rId7"/>
        </w:object>
      </w:r>
      <w:r w:rsidRPr="005B1901">
        <w:rPr>
          <w:position w:val="-30"/>
          <w:sz w:val="28"/>
          <w:szCs w:val="28"/>
        </w:rPr>
        <w:object w:dxaOrig="900" w:dyaOrig="700">
          <v:shape id="_x0000_i1026" type="#_x0000_t75" style="width:45pt;height:35.25pt" o:ole="">
            <v:imagedata r:id="rId8" o:title=""/>
          </v:shape>
          <o:OLEObject Type="Embed" ProgID="Equation.3" ShapeID="_x0000_i1026" DrawAspect="Content" ObjectID="_1692469900" r:id="rId9"/>
        </w:object>
      </w:r>
      <w:r w:rsidRPr="005B1901">
        <w:rPr>
          <w:sz w:val="28"/>
          <w:szCs w:val="28"/>
        </w:rPr>
        <w:t>=</w:t>
      </w:r>
      <w:r w:rsidRPr="005B1901">
        <w:rPr>
          <w:position w:val="-30"/>
          <w:sz w:val="28"/>
          <w:szCs w:val="28"/>
        </w:rPr>
        <w:object w:dxaOrig="1160" w:dyaOrig="700">
          <v:shape id="_x0000_i1027" type="#_x0000_t75" style="width:57.75pt;height:35.25pt" o:ole="">
            <v:imagedata r:id="rId10" o:title=""/>
          </v:shape>
          <o:OLEObject Type="Embed" ProgID="Equation.3" ShapeID="_x0000_i1027" DrawAspect="Content" ObjectID="_1692469901" r:id="rId11"/>
        </w:object>
      </w:r>
      <w:r w:rsidRPr="005B1901">
        <w:rPr>
          <w:sz w:val="28"/>
          <w:szCs w:val="28"/>
        </w:rPr>
        <w:t xml:space="preserve">= </w:t>
      </w:r>
      <w:r w:rsidRPr="005B1901">
        <w:rPr>
          <w:sz w:val="28"/>
          <w:szCs w:val="28"/>
          <w:lang w:val="en-US"/>
        </w:rPr>
        <w:t>zF</w:t>
      </w:r>
      <w:r w:rsidRPr="005B1901">
        <w:rPr>
          <w:position w:val="-30"/>
          <w:sz w:val="28"/>
          <w:szCs w:val="28"/>
          <w:lang w:val="en-US"/>
        </w:rPr>
        <w:object w:dxaOrig="740" w:dyaOrig="700">
          <v:shape id="_x0000_i1028" type="#_x0000_t75" style="width:36.75pt;height:35.25pt" o:ole="">
            <v:imagedata r:id="rId12" o:title=""/>
          </v:shape>
          <o:OLEObject Type="Embed" ProgID="Equation.3" ShapeID="_x0000_i1028" DrawAspect="Content" ObjectID="_1692469902" r:id="rId13"/>
        </w:object>
      </w:r>
      <w:r w:rsidRPr="005B1901">
        <w:rPr>
          <w:sz w:val="28"/>
          <w:szCs w:val="28"/>
        </w:rPr>
        <w:t xml:space="preserve">   (</w:t>
      </w:r>
      <w:r>
        <w:rPr>
          <w:sz w:val="28"/>
          <w:szCs w:val="28"/>
        </w:rPr>
        <w:t>1.18</w:t>
      </w:r>
      <w:r w:rsidRPr="005B1901">
        <w:rPr>
          <w:sz w:val="28"/>
          <w:szCs w:val="28"/>
        </w:rPr>
        <w:t>)</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lang w:val="en-US"/>
        </w:rPr>
        <w:lastRenderedPageBreak/>
        <w:t>C</w:t>
      </w:r>
      <w:r w:rsidRPr="005B1901">
        <w:rPr>
          <w:sz w:val="28"/>
          <w:szCs w:val="28"/>
        </w:rPr>
        <w:t xml:space="preserve">читая, что Р = </w:t>
      </w:r>
      <w:r w:rsidRPr="005B1901">
        <w:rPr>
          <w:sz w:val="28"/>
          <w:szCs w:val="28"/>
          <w:lang w:val="en-US"/>
        </w:rPr>
        <w:t>Const</w:t>
      </w:r>
      <w:r>
        <w:rPr>
          <w:sz w:val="28"/>
          <w:szCs w:val="28"/>
        </w:rPr>
        <w:t>, уравнение (8.18</w:t>
      </w:r>
      <w:r w:rsidRPr="005B1901">
        <w:rPr>
          <w:sz w:val="28"/>
          <w:szCs w:val="28"/>
        </w:rPr>
        <w:t>) можно записать в виде:</w:t>
      </w:r>
    </w:p>
    <w:p w:rsidR="00505623" w:rsidRPr="005B1901" w:rsidRDefault="00505623" w:rsidP="00505623">
      <w:pPr>
        <w:jc w:val="both"/>
        <w:rPr>
          <w:sz w:val="28"/>
          <w:szCs w:val="28"/>
        </w:rPr>
      </w:pPr>
    </w:p>
    <w:p w:rsidR="00505623" w:rsidRPr="00D303F6" w:rsidRDefault="00505623" w:rsidP="00505623">
      <w:pPr>
        <w:jc w:val="both"/>
        <w:rPr>
          <w:sz w:val="28"/>
          <w:szCs w:val="28"/>
        </w:rPr>
      </w:pPr>
      <w:r w:rsidRPr="005B1901">
        <w:rPr>
          <w:sz w:val="28"/>
          <w:szCs w:val="28"/>
        </w:rPr>
        <w:t xml:space="preserve">                                         Δ</w:t>
      </w:r>
      <w:r w:rsidRPr="005B1901">
        <w:rPr>
          <w:sz w:val="28"/>
          <w:szCs w:val="28"/>
          <w:lang w:val="en-US"/>
        </w:rPr>
        <w:t>S</w:t>
      </w:r>
      <w:r w:rsidRPr="005B1901">
        <w:rPr>
          <w:sz w:val="28"/>
          <w:szCs w:val="28"/>
        </w:rPr>
        <w:t xml:space="preserve">=  </w:t>
      </w:r>
      <w:r w:rsidRPr="005B1901">
        <w:rPr>
          <w:sz w:val="28"/>
          <w:szCs w:val="28"/>
          <w:lang w:val="en-US"/>
        </w:rPr>
        <w:t>zF</w:t>
      </w:r>
      <w:r w:rsidRPr="005B1901">
        <w:rPr>
          <w:position w:val="-24"/>
          <w:sz w:val="28"/>
          <w:szCs w:val="28"/>
          <w:lang w:val="en-US"/>
        </w:rPr>
        <w:object w:dxaOrig="400" w:dyaOrig="620">
          <v:shape id="_x0000_i1029" type="#_x0000_t75" style="width:20.25pt;height:30.75pt" o:ole="">
            <v:imagedata r:id="rId14" o:title=""/>
          </v:shape>
          <o:OLEObject Type="Embed" ProgID="Equation.3" ShapeID="_x0000_i1029" DrawAspect="Content" ObjectID="_1692469903" r:id="rId15"/>
        </w:object>
      </w:r>
      <w:r w:rsidRPr="00D303F6">
        <w:rPr>
          <w:sz w:val="28"/>
          <w:szCs w:val="28"/>
        </w:rPr>
        <w:t xml:space="preserve">              (</w:t>
      </w:r>
      <w:r>
        <w:rPr>
          <w:sz w:val="28"/>
          <w:szCs w:val="28"/>
        </w:rPr>
        <w:t>1.</w:t>
      </w:r>
      <w:r w:rsidRPr="00D303F6">
        <w:rPr>
          <w:sz w:val="28"/>
          <w:szCs w:val="28"/>
        </w:rPr>
        <w:t>1</w:t>
      </w:r>
      <w:r>
        <w:rPr>
          <w:sz w:val="28"/>
          <w:szCs w:val="28"/>
        </w:rPr>
        <w:t>9</w:t>
      </w:r>
      <w:r w:rsidRPr="00D303F6">
        <w:rPr>
          <w:sz w:val="28"/>
          <w:szCs w:val="28"/>
        </w:rPr>
        <w:t>)</w:t>
      </w:r>
    </w:p>
    <w:p w:rsidR="00505623" w:rsidRPr="00D303F6" w:rsidRDefault="00505623" w:rsidP="00505623">
      <w:pPr>
        <w:jc w:val="both"/>
        <w:rPr>
          <w:sz w:val="28"/>
          <w:szCs w:val="28"/>
        </w:rPr>
      </w:pPr>
    </w:p>
    <w:p w:rsidR="00505623" w:rsidRPr="005B1901" w:rsidRDefault="00505623" w:rsidP="00505623">
      <w:pPr>
        <w:jc w:val="both"/>
        <w:rPr>
          <w:sz w:val="28"/>
          <w:szCs w:val="28"/>
        </w:rPr>
      </w:pPr>
      <w:r>
        <w:rPr>
          <w:sz w:val="28"/>
          <w:szCs w:val="28"/>
        </w:rPr>
        <w:t>После подстановки (1.16</w:t>
      </w:r>
      <w:r w:rsidRPr="005B1901">
        <w:rPr>
          <w:sz w:val="28"/>
          <w:szCs w:val="28"/>
        </w:rPr>
        <w:t>) и (</w:t>
      </w:r>
      <w:r>
        <w:rPr>
          <w:sz w:val="28"/>
          <w:szCs w:val="28"/>
        </w:rPr>
        <w:t>1.18</w:t>
      </w:r>
      <w:r w:rsidRPr="005B1901">
        <w:rPr>
          <w:sz w:val="28"/>
          <w:szCs w:val="28"/>
        </w:rPr>
        <w:t>) в (</w:t>
      </w:r>
      <w:r>
        <w:rPr>
          <w:sz w:val="28"/>
          <w:szCs w:val="28"/>
        </w:rPr>
        <w:t>1.17</w:t>
      </w:r>
      <w:r w:rsidRPr="005B1901">
        <w:rPr>
          <w:sz w:val="28"/>
          <w:szCs w:val="28"/>
        </w:rPr>
        <w:t>)  и преобразований получим:</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  ΔН = - </w:t>
      </w:r>
      <w:r w:rsidRPr="005B1901">
        <w:rPr>
          <w:sz w:val="28"/>
          <w:szCs w:val="28"/>
          <w:lang w:val="en-US"/>
        </w:rPr>
        <w:t>zF</w:t>
      </w:r>
      <w:r w:rsidRPr="00D303F6">
        <w:rPr>
          <w:sz w:val="28"/>
          <w:szCs w:val="28"/>
        </w:rPr>
        <w:t>(</w:t>
      </w:r>
      <w:r w:rsidRPr="005B1901">
        <w:rPr>
          <w:sz w:val="28"/>
          <w:szCs w:val="28"/>
          <w:lang w:val="en-US"/>
        </w:rPr>
        <w:t>E</w:t>
      </w:r>
      <w:r w:rsidRPr="00D303F6">
        <w:rPr>
          <w:sz w:val="28"/>
          <w:szCs w:val="28"/>
        </w:rPr>
        <w:t xml:space="preserve"> – </w:t>
      </w:r>
      <w:r w:rsidRPr="005B1901">
        <w:rPr>
          <w:sz w:val="28"/>
          <w:szCs w:val="28"/>
          <w:lang w:val="en-US"/>
        </w:rPr>
        <w:t>T</w:t>
      </w:r>
      <w:r w:rsidRPr="005B1901">
        <w:rPr>
          <w:position w:val="-24"/>
          <w:sz w:val="28"/>
          <w:szCs w:val="28"/>
          <w:lang w:val="en-US"/>
        </w:rPr>
        <w:object w:dxaOrig="400" w:dyaOrig="620">
          <v:shape id="_x0000_i1030" type="#_x0000_t75" style="width:20.25pt;height:30.75pt" o:ole="">
            <v:imagedata r:id="rId14" o:title=""/>
          </v:shape>
          <o:OLEObject Type="Embed" ProgID="Equation.3" ShapeID="_x0000_i1030" DrawAspect="Content" ObjectID="_1692469904" r:id="rId16"/>
        </w:object>
      </w:r>
      <w:r w:rsidRPr="00D303F6">
        <w:rPr>
          <w:sz w:val="28"/>
          <w:szCs w:val="28"/>
        </w:rPr>
        <w:t xml:space="preserve"> ),                                             (</w:t>
      </w:r>
      <w:r>
        <w:rPr>
          <w:sz w:val="28"/>
          <w:szCs w:val="28"/>
        </w:rPr>
        <w:t>1.20</w:t>
      </w:r>
      <w:r w:rsidRPr="00D303F6">
        <w:rPr>
          <w:sz w:val="28"/>
          <w:szCs w:val="28"/>
        </w:rPr>
        <w:t>)</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где </w:t>
      </w:r>
      <w:r w:rsidRPr="005B1901">
        <w:rPr>
          <w:position w:val="-24"/>
          <w:sz w:val="28"/>
          <w:szCs w:val="28"/>
          <w:lang w:val="en-US"/>
        </w:rPr>
        <w:object w:dxaOrig="400" w:dyaOrig="620">
          <v:shape id="_x0000_i1031" type="#_x0000_t75" style="width:20.25pt;height:30.75pt" o:ole="">
            <v:imagedata r:id="rId14" o:title=""/>
          </v:shape>
          <o:OLEObject Type="Embed" ProgID="Equation.3" ShapeID="_x0000_i1031" DrawAspect="Content" ObjectID="_1692469905" r:id="rId17"/>
        </w:object>
      </w:r>
      <w:r w:rsidRPr="005B1901">
        <w:rPr>
          <w:sz w:val="28"/>
          <w:szCs w:val="28"/>
        </w:rPr>
        <w:t xml:space="preserve"> - температурный коэффициент э.д.с.,В/</w:t>
      </w:r>
      <w:r w:rsidRPr="005B1901">
        <w:rPr>
          <w:sz w:val="28"/>
          <w:szCs w:val="28"/>
          <w:lang w:val="en-US"/>
        </w:rPr>
        <w:t>K</w:t>
      </w:r>
      <w:r w:rsidRPr="005B1901">
        <w:rPr>
          <w:sz w:val="28"/>
          <w:szCs w:val="28"/>
        </w:rPr>
        <w:t>.</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Температурный коэффициент </w:t>
      </w:r>
      <w:r>
        <w:rPr>
          <w:sz w:val="28"/>
          <w:szCs w:val="28"/>
        </w:rPr>
        <w:t xml:space="preserve">э.д.с. </w:t>
      </w:r>
      <w:r w:rsidRPr="005B1901">
        <w:rPr>
          <w:sz w:val="28"/>
          <w:szCs w:val="28"/>
        </w:rPr>
        <w:t>может быть рассчитан по приближённому уравнению:</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position w:val="-24"/>
          <w:sz w:val="28"/>
          <w:szCs w:val="28"/>
          <w:lang w:val="en-US"/>
        </w:rPr>
        <w:object w:dxaOrig="400" w:dyaOrig="620">
          <v:shape id="_x0000_i1032" type="#_x0000_t75" style="width:20.25pt;height:30.75pt" o:ole="">
            <v:imagedata r:id="rId14" o:title=""/>
          </v:shape>
          <o:OLEObject Type="Embed" ProgID="Equation.3" ShapeID="_x0000_i1032" DrawAspect="Content" ObjectID="_1692469906" r:id="rId18"/>
        </w:object>
      </w:r>
      <w:r w:rsidRPr="005B1901">
        <w:rPr>
          <w:position w:val="-4"/>
          <w:sz w:val="28"/>
          <w:szCs w:val="28"/>
        </w:rPr>
        <w:object w:dxaOrig="200" w:dyaOrig="200">
          <v:shape id="_x0000_i1033" type="#_x0000_t75" style="width:9.75pt;height:9.75pt" o:ole="">
            <v:imagedata r:id="rId19" o:title=""/>
          </v:shape>
          <o:OLEObject Type="Embed" ProgID="Equation.3" ShapeID="_x0000_i1033" DrawAspect="Content" ObjectID="_1692469907" r:id="rId20"/>
        </w:object>
      </w:r>
      <w:r w:rsidRPr="005B1901">
        <w:rPr>
          <w:position w:val="-24"/>
          <w:sz w:val="28"/>
          <w:szCs w:val="28"/>
        </w:rPr>
        <w:object w:dxaOrig="420" w:dyaOrig="620">
          <v:shape id="_x0000_i1034" type="#_x0000_t75" style="width:21pt;height:30.75pt" o:ole="">
            <v:imagedata r:id="rId21" o:title=""/>
          </v:shape>
          <o:OLEObject Type="Embed" ProgID="Equation.3" ShapeID="_x0000_i1034" DrawAspect="Content" ObjectID="_1692469908" r:id="rId22"/>
        </w:object>
      </w:r>
      <w:r w:rsidRPr="005B1901">
        <w:rPr>
          <w:sz w:val="28"/>
          <w:szCs w:val="28"/>
        </w:rPr>
        <w:t xml:space="preserve">   = </w:t>
      </w:r>
      <w:r w:rsidRPr="005B1901">
        <w:rPr>
          <w:position w:val="-30"/>
          <w:sz w:val="28"/>
          <w:szCs w:val="28"/>
        </w:rPr>
        <w:object w:dxaOrig="859" w:dyaOrig="700">
          <v:shape id="_x0000_i1035" type="#_x0000_t75" style="width:42.75pt;height:35.25pt" o:ole="">
            <v:imagedata r:id="rId23" o:title=""/>
          </v:shape>
          <o:OLEObject Type="Embed" ProgID="Equation.3" ShapeID="_x0000_i1035" DrawAspect="Content" ObjectID="_1692469909" r:id="rId24"/>
        </w:object>
      </w:r>
      <w:r w:rsidRPr="005B1901">
        <w:rPr>
          <w:sz w:val="28"/>
          <w:szCs w:val="28"/>
        </w:rPr>
        <w:t>,                     (</w:t>
      </w:r>
      <w:r>
        <w:rPr>
          <w:sz w:val="28"/>
          <w:szCs w:val="28"/>
        </w:rPr>
        <w:t>1.21</w:t>
      </w:r>
      <w:r w:rsidRPr="005B1901">
        <w:rPr>
          <w:sz w:val="28"/>
          <w:szCs w:val="28"/>
        </w:rPr>
        <w:t xml:space="preserve">)   </w:t>
      </w:r>
    </w:p>
    <w:p w:rsidR="00505623" w:rsidRPr="005B1901" w:rsidRDefault="00505623" w:rsidP="00505623">
      <w:pPr>
        <w:jc w:val="both"/>
        <w:rPr>
          <w:sz w:val="28"/>
          <w:szCs w:val="28"/>
        </w:rPr>
      </w:pPr>
    </w:p>
    <w:p w:rsidR="00505623" w:rsidRDefault="00505623" w:rsidP="00505623">
      <w:pPr>
        <w:jc w:val="both"/>
        <w:rPr>
          <w:sz w:val="28"/>
          <w:szCs w:val="28"/>
        </w:rPr>
      </w:pPr>
      <w:r w:rsidRPr="005B1901">
        <w:rPr>
          <w:sz w:val="28"/>
          <w:szCs w:val="28"/>
        </w:rPr>
        <w:t>где Е</w:t>
      </w:r>
      <w:r w:rsidRPr="005B1901">
        <w:rPr>
          <w:sz w:val="28"/>
          <w:szCs w:val="28"/>
          <w:vertAlign w:val="subscript"/>
        </w:rPr>
        <w:t xml:space="preserve">1 </w:t>
      </w:r>
      <w:r w:rsidRPr="005B1901">
        <w:rPr>
          <w:sz w:val="28"/>
          <w:szCs w:val="28"/>
        </w:rPr>
        <w:t>и Е</w:t>
      </w:r>
      <w:r w:rsidRPr="005B1901">
        <w:rPr>
          <w:sz w:val="28"/>
          <w:szCs w:val="28"/>
          <w:vertAlign w:val="subscript"/>
        </w:rPr>
        <w:t>2</w:t>
      </w:r>
      <w:r w:rsidRPr="005B1901">
        <w:rPr>
          <w:sz w:val="28"/>
          <w:szCs w:val="28"/>
        </w:rPr>
        <w:t xml:space="preserve"> – электродвижущая сила гальванического элемента при </w:t>
      </w:r>
    </w:p>
    <w:p w:rsidR="00505623" w:rsidRPr="005B1901" w:rsidRDefault="00505623" w:rsidP="00505623">
      <w:pPr>
        <w:jc w:val="both"/>
        <w:rPr>
          <w:sz w:val="28"/>
          <w:szCs w:val="28"/>
        </w:rPr>
      </w:pPr>
      <w:r w:rsidRPr="005B1901">
        <w:rPr>
          <w:sz w:val="28"/>
          <w:szCs w:val="28"/>
        </w:rPr>
        <w:t>температурах Т</w:t>
      </w:r>
      <w:r w:rsidRPr="005B1901">
        <w:rPr>
          <w:sz w:val="28"/>
          <w:szCs w:val="28"/>
          <w:vertAlign w:val="subscript"/>
        </w:rPr>
        <w:t>1</w:t>
      </w:r>
      <w:r w:rsidRPr="005B1901">
        <w:rPr>
          <w:sz w:val="28"/>
          <w:szCs w:val="28"/>
        </w:rPr>
        <w:t xml:space="preserve"> и Т</w:t>
      </w:r>
      <w:r w:rsidRPr="005B1901">
        <w:rPr>
          <w:sz w:val="28"/>
          <w:szCs w:val="28"/>
          <w:vertAlign w:val="subscript"/>
        </w:rPr>
        <w:t>2</w:t>
      </w:r>
      <w:r>
        <w:rPr>
          <w:sz w:val="28"/>
          <w:szCs w:val="28"/>
        </w:rPr>
        <w:t xml:space="preserve"> соответственно</w:t>
      </w:r>
    </w:p>
    <w:p w:rsidR="00505623" w:rsidRPr="005B1901" w:rsidRDefault="00505623" w:rsidP="00505623">
      <w:pPr>
        <w:jc w:val="both"/>
        <w:rPr>
          <w:sz w:val="28"/>
          <w:szCs w:val="28"/>
        </w:rPr>
      </w:pPr>
      <w:r w:rsidRPr="005B1901">
        <w:rPr>
          <w:sz w:val="28"/>
          <w:szCs w:val="28"/>
        </w:rPr>
        <w:t xml:space="preserve">      Если химическая реакция в гальваническом элементе протекает в стандартных условиях, то стандартное изменение энергии Гиббса для реакции определяется соотношением:</w:t>
      </w:r>
    </w:p>
    <w:p w:rsidR="00505623" w:rsidRPr="005B1901" w:rsidRDefault="00505623" w:rsidP="00505623">
      <w:pPr>
        <w:jc w:val="both"/>
        <w:rPr>
          <w:sz w:val="28"/>
          <w:szCs w:val="28"/>
        </w:rPr>
      </w:pPr>
    </w:p>
    <w:p w:rsidR="00505623" w:rsidRPr="00A648B8" w:rsidRDefault="00505623" w:rsidP="00505623">
      <w:pPr>
        <w:jc w:val="both"/>
        <w:rPr>
          <w:sz w:val="28"/>
          <w:szCs w:val="28"/>
        </w:rPr>
      </w:pPr>
      <w:r w:rsidRPr="005B1901">
        <w:rPr>
          <w:sz w:val="28"/>
          <w:szCs w:val="28"/>
        </w:rPr>
        <w:t xml:space="preserve">                                                   Δ</w:t>
      </w:r>
      <w:r w:rsidRPr="005B1901">
        <w:rPr>
          <w:sz w:val="28"/>
          <w:szCs w:val="28"/>
          <w:lang w:val="en-US"/>
        </w:rPr>
        <w:t>G</w:t>
      </w:r>
      <w:r w:rsidRPr="00A648B8">
        <w:rPr>
          <w:sz w:val="28"/>
          <w:szCs w:val="28"/>
          <w:vertAlign w:val="superscript"/>
        </w:rPr>
        <w:t>0</w:t>
      </w:r>
      <w:r w:rsidRPr="00A648B8">
        <w:rPr>
          <w:sz w:val="28"/>
          <w:szCs w:val="28"/>
        </w:rPr>
        <w:t xml:space="preserve"> = - </w:t>
      </w:r>
      <w:r w:rsidRPr="005B1901">
        <w:rPr>
          <w:sz w:val="28"/>
          <w:szCs w:val="28"/>
          <w:lang w:val="en-US"/>
        </w:rPr>
        <w:t>zFE</w:t>
      </w:r>
      <w:r w:rsidRPr="00A648B8">
        <w:rPr>
          <w:sz w:val="28"/>
          <w:szCs w:val="28"/>
          <w:vertAlign w:val="superscript"/>
        </w:rPr>
        <w:t>0</w:t>
      </w:r>
      <w:r w:rsidRPr="00A648B8">
        <w:rPr>
          <w:sz w:val="28"/>
          <w:szCs w:val="28"/>
        </w:rPr>
        <w:t>,                                 (</w:t>
      </w:r>
      <w:r>
        <w:rPr>
          <w:sz w:val="28"/>
          <w:szCs w:val="28"/>
        </w:rPr>
        <w:t>1.</w:t>
      </w:r>
      <w:r w:rsidRPr="00A648B8">
        <w:rPr>
          <w:sz w:val="28"/>
          <w:szCs w:val="28"/>
        </w:rPr>
        <w:t>2</w:t>
      </w:r>
      <w:r>
        <w:rPr>
          <w:sz w:val="28"/>
          <w:szCs w:val="28"/>
        </w:rPr>
        <w:t>2</w:t>
      </w:r>
      <w:r w:rsidRPr="00A648B8">
        <w:rPr>
          <w:sz w:val="28"/>
          <w:szCs w:val="28"/>
        </w:rPr>
        <w:t>)</w:t>
      </w:r>
    </w:p>
    <w:p w:rsidR="00505623" w:rsidRPr="00A648B8"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где Е</w:t>
      </w:r>
      <w:r w:rsidRPr="005B1901">
        <w:rPr>
          <w:sz w:val="28"/>
          <w:szCs w:val="28"/>
          <w:vertAlign w:val="superscript"/>
        </w:rPr>
        <w:t>0</w:t>
      </w:r>
      <w:r w:rsidRPr="005B1901">
        <w:rPr>
          <w:sz w:val="28"/>
          <w:szCs w:val="28"/>
        </w:rPr>
        <w:t>- стандартная э.д.с. гальванического элемента.</w:t>
      </w:r>
    </w:p>
    <w:p w:rsidR="00505623" w:rsidRPr="005B1901" w:rsidRDefault="00505623" w:rsidP="00505623">
      <w:pPr>
        <w:jc w:val="both"/>
        <w:rPr>
          <w:sz w:val="28"/>
          <w:szCs w:val="28"/>
        </w:rPr>
      </w:pPr>
      <w:r w:rsidRPr="005B1901">
        <w:rPr>
          <w:sz w:val="28"/>
          <w:szCs w:val="28"/>
        </w:rPr>
        <w:t>Тогда константа равновесия химической реакции, протекающей в гальваническом элементе, будет определяться уравнением:</w:t>
      </w:r>
    </w:p>
    <w:p w:rsidR="00505623" w:rsidRPr="005B1901" w:rsidRDefault="00505623" w:rsidP="00505623">
      <w:pPr>
        <w:jc w:val="both"/>
        <w:rPr>
          <w:sz w:val="28"/>
          <w:szCs w:val="28"/>
        </w:rPr>
      </w:pPr>
    </w:p>
    <w:p w:rsidR="00505623" w:rsidRDefault="00505623" w:rsidP="00505623">
      <w:pPr>
        <w:jc w:val="both"/>
        <w:rPr>
          <w:sz w:val="28"/>
          <w:szCs w:val="28"/>
        </w:rPr>
      </w:pPr>
      <w:r w:rsidRPr="005B1901">
        <w:rPr>
          <w:sz w:val="28"/>
          <w:szCs w:val="28"/>
          <w:lang w:val="en-US"/>
        </w:rPr>
        <w:t>ln</w:t>
      </w:r>
      <w:r w:rsidRPr="005B1901">
        <w:rPr>
          <w:sz w:val="28"/>
          <w:szCs w:val="28"/>
        </w:rPr>
        <w:t>К</w:t>
      </w:r>
      <w:r w:rsidRPr="005B1901">
        <w:rPr>
          <w:sz w:val="28"/>
          <w:szCs w:val="28"/>
          <w:vertAlign w:val="subscript"/>
        </w:rPr>
        <w:t>р</w:t>
      </w:r>
      <w:r w:rsidRPr="005B1901">
        <w:rPr>
          <w:sz w:val="28"/>
          <w:szCs w:val="28"/>
        </w:rPr>
        <w:t>=  -</w:t>
      </w:r>
      <w:r w:rsidRPr="005B1901">
        <w:rPr>
          <w:position w:val="-24"/>
          <w:sz w:val="28"/>
          <w:szCs w:val="28"/>
        </w:rPr>
        <w:object w:dxaOrig="560" w:dyaOrig="660">
          <v:shape id="_x0000_i1036" type="#_x0000_t75" style="width:27.75pt;height:33pt" o:ole="">
            <v:imagedata r:id="rId25" o:title=""/>
          </v:shape>
          <o:OLEObject Type="Embed" ProgID="Equation.3" ShapeID="_x0000_i1036" DrawAspect="Content" ObjectID="_1692469910" r:id="rId26"/>
        </w:object>
      </w:r>
      <w:r w:rsidRPr="005B1901">
        <w:rPr>
          <w:sz w:val="28"/>
          <w:szCs w:val="28"/>
        </w:rPr>
        <w:t xml:space="preserve"> = </w:t>
      </w:r>
      <w:r w:rsidRPr="005B1901">
        <w:rPr>
          <w:position w:val="-24"/>
          <w:sz w:val="28"/>
          <w:szCs w:val="28"/>
        </w:rPr>
        <w:object w:dxaOrig="639" w:dyaOrig="660">
          <v:shape id="_x0000_i1037" type="#_x0000_t75" style="width:32.25pt;height:33pt" o:ole="">
            <v:imagedata r:id="rId27" o:title=""/>
          </v:shape>
          <o:OLEObject Type="Embed" ProgID="Equation.3" ShapeID="_x0000_i1037" DrawAspect="Content" ObjectID="_1692469911" r:id="rId28"/>
        </w:object>
      </w:r>
      <w:r w:rsidRPr="005B1901">
        <w:rPr>
          <w:sz w:val="28"/>
          <w:szCs w:val="28"/>
        </w:rPr>
        <w:t xml:space="preserve">                 (</w:t>
      </w:r>
      <w:r>
        <w:rPr>
          <w:sz w:val="28"/>
          <w:szCs w:val="28"/>
        </w:rPr>
        <w:t>1.23</w:t>
      </w:r>
      <w:r w:rsidRPr="005B1901">
        <w:rPr>
          <w:sz w:val="28"/>
          <w:szCs w:val="28"/>
        </w:rPr>
        <w:t xml:space="preserve">)   </w:t>
      </w:r>
    </w:p>
    <w:p w:rsidR="00505623" w:rsidRPr="005B1901" w:rsidRDefault="00505623" w:rsidP="00505623">
      <w:pPr>
        <w:jc w:val="both"/>
        <w:rPr>
          <w:sz w:val="28"/>
          <w:szCs w:val="28"/>
        </w:rPr>
      </w:pPr>
    </w:p>
    <w:p w:rsidR="00505623" w:rsidRPr="005B1901" w:rsidRDefault="00505623" w:rsidP="00505623">
      <w:pPr>
        <w:jc w:val="both"/>
        <w:rPr>
          <w:sz w:val="28"/>
          <w:szCs w:val="28"/>
        </w:rPr>
      </w:pPr>
      <w:r>
        <w:rPr>
          <w:sz w:val="28"/>
          <w:szCs w:val="28"/>
        </w:rPr>
        <w:t xml:space="preserve">     Электродвижущ</w:t>
      </w:r>
      <w:r w:rsidRPr="005B1901">
        <w:rPr>
          <w:sz w:val="28"/>
          <w:szCs w:val="28"/>
        </w:rPr>
        <w:t>ая сила гальванического элемента зависит от концентрации  потенциал образующих ионов в растворе электролита.  Если в гальваническом элементе протекает химическая реакция:</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    Ме</w:t>
      </w:r>
      <w:r w:rsidRPr="00A648B8">
        <w:rPr>
          <w:sz w:val="28"/>
          <w:szCs w:val="28"/>
          <w:vertAlign w:val="subscript"/>
        </w:rPr>
        <w:t>1</w:t>
      </w:r>
      <w:r w:rsidRPr="00A648B8">
        <w:rPr>
          <w:sz w:val="28"/>
          <w:szCs w:val="28"/>
        </w:rPr>
        <w:t xml:space="preserve">+  </w:t>
      </w:r>
      <w:r w:rsidRPr="005B1901">
        <w:rPr>
          <w:sz w:val="28"/>
          <w:szCs w:val="28"/>
        </w:rPr>
        <w:t>Ме</w:t>
      </w:r>
      <w:r w:rsidRPr="005B1901">
        <w:rPr>
          <w:position w:val="-10"/>
          <w:sz w:val="28"/>
          <w:szCs w:val="28"/>
        </w:rPr>
        <w:object w:dxaOrig="240" w:dyaOrig="360">
          <v:shape id="_x0000_i1038" type="#_x0000_t75" style="width:12pt;height:18pt" o:ole="">
            <v:imagedata r:id="rId29" o:title=""/>
          </v:shape>
          <o:OLEObject Type="Embed" ProgID="Equation.3" ShapeID="_x0000_i1038" DrawAspect="Content" ObjectID="_1692469912" r:id="rId30"/>
        </w:object>
      </w:r>
      <w:r w:rsidRPr="00A648B8">
        <w:rPr>
          <w:sz w:val="28"/>
          <w:szCs w:val="28"/>
        </w:rPr>
        <w:t xml:space="preserve">  =   </w:t>
      </w:r>
      <w:r w:rsidRPr="005B1901">
        <w:rPr>
          <w:sz w:val="28"/>
          <w:szCs w:val="28"/>
          <w:lang w:val="en-US"/>
        </w:rPr>
        <w:t>Me</w:t>
      </w:r>
      <w:r w:rsidRPr="00A648B8">
        <w:rPr>
          <w:sz w:val="28"/>
          <w:szCs w:val="28"/>
          <w:vertAlign w:val="subscript"/>
        </w:rPr>
        <w:t>2</w:t>
      </w:r>
      <w:r w:rsidRPr="00A648B8">
        <w:rPr>
          <w:sz w:val="28"/>
          <w:szCs w:val="28"/>
        </w:rPr>
        <w:t xml:space="preserve"> + </w:t>
      </w:r>
      <w:r w:rsidRPr="005B1901">
        <w:rPr>
          <w:sz w:val="28"/>
          <w:szCs w:val="28"/>
          <w:lang w:val="en-US"/>
        </w:rPr>
        <w:t>Me</w:t>
      </w:r>
      <w:r w:rsidRPr="005B1901">
        <w:rPr>
          <w:position w:val="-10"/>
          <w:sz w:val="28"/>
          <w:szCs w:val="28"/>
          <w:lang w:val="en-US"/>
        </w:rPr>
        <w:object w:dxaOrig="240" w:dyaOrig="360">
          <v:shape id="_x0000_i1039" type="#_x0000_t75" style="width:12pt;height:18pt" o:ole="">
            <v:imagedata r:id="rId31" o:title=""/>
          </v:shape>
          <o:OLEObject Type="Embed" ProgID="Equation.3" ShapeID="_x0000_i1039" DrawAspect="Content" ObjectID="_1692469913" r:id="rId32"/>
        </w:object>
      </w:r>
      <w:r w:rsidRPr="00A648B8">
        <w:rPr>
          <w:sz w:val="28"/>
          <w:szCs w:val="28"/>
        </w:rPr>
        <w:t>,                            (</w:t>
      </w:r>
      <w:r>
        <w:rPr>
          <w:sz w:val="28"/>
          <w:szCs w:val="28"/>
        </w:rPr>
        <w:t>1.</w:t>
      </w:r>
      <w:r w:rsidRPr="00A648B8">
        <w:rPr>
          <w:sz w:val="28"/>
          <w:szCs w:val="28"/>
        </w:rPr>
        <w:t>2</w:t>
      </w:r>
      <w:r>
        <w:rPr>
          <w:sz w:val="28"/>
          <w:szCs w:val="28"/>
        </w:rPr>
        <w:t>4</w:t>
      </w:r>
      <w:r w:rsidRPr="00A648B8">
        <w:rPr>
          <w:sz w:val="28"/>
          <w:szCs w:val="28"/>
        </w:rPr>
        <w:t>)</w:t>
      </w:r>
    </w:p>
    <w:p w:rsidR="00505623" w:rsidRPr="005B1901" w:rsidRDefault="00505623" w:rsidP="00505623">
      <w:pPr>
        <w:jc w:val="both"/>
        <w:rPr>
          <w:sz w:val="28"/>
          <w:szCs w:val="28"/>
        </w:rPr>
      </w:pPr>
    </w:p>
    <w:p w:rsidR="00505623" w:rsidRPr="005B1901" w:rsidRDefault="00505623" w:rsidP="00505623">
      <w:pPr>
        <w:jc w:val="both"/>
        <w:rPr>
          <w:sz w:val="28"/>
          <w:szCs w:val="28"/>
        </w:rPr>
      </w:pPr>
      <w:r>
        <w:rPr>
          <w:sz w:val="28"/>
          <w:szCs w:val="28"/>
        </w:rPr>
        <w:t xml:space="preserve">то электродвижущая сила связана с </w:t>
      </w:r>
      <w:r w:rsidRPr="005B1901">
        <w:rPr>
          <w:sz w:val="28"/>
          <w:szCs w:val="28"/>
        </w:rPr>
        <w:t xml:space="preserve"> активностью</w:t>
      </w:r>
      <w:r>
        <w:rPr>
          <w:sz w:val="28"/>
          <w:szCs w:val="28"/>
        </w:rPr>
        <w:t xml:space="preserve">(концентрацией) </w:t>
      </w:r>
      <w:r w:rsidRPr="005B1901">
        <w:rPr>
          <w:sz w:val="28"/>
          <w:szCs w:val="28"/>
        </w:rPr>
        <w:t xml:space="preserve">ионов уравнением: </w:t>
      </w:r>
    </w:p>
    <w:p w:rsidR="00505623" w:rsidRPr="005B1901" w:rsidRDefault="00505623" w:rsidP="00505623">
      <w:pPr>
        <w:jc w:val="both"/>
        <w:rPr>
          <w:sz w:val="28"/>
          <w:szCs w:val="28"/>
        </w:rPr>
      </w:pPr>
    </w:p>
    <w:p w:rsidR="00505623" w:rsidRPr="00462C64" w:rsidRDefault="00505623" w:rsidP="00505623">
      <w:pPr>
        <w:jc w:val="both"/>
      </w:pPr>
      <w:r w:rsidRPr="005B1901">
        <w:rPr>
          <w:sz w:val="28"/>
          <w:szCs w:val="28"/>
          <w:lang w:val="en-US"/>
        </w:rPr>
        <w:lastRenderedPageBreak/>
        <w:t>E</w:t>
      </w:r>
      <w:r w:rsidRPr="005B1901">
        <w:rPr>
          <w:sz w:val="28"/>
          <w:szCs w:val="28"/>
        </w:rPr>
        <w:t xml:space="preserve">  =</w:t>
      </w:r>
      <w:r w:rsidRPr="005B1901">
        <w:rPr>
          <w:sz w:val="28"/>
          <w:szCs w:val="28"/>
          <w:lang w:val="en-US"/>
        </w:rPr>
        <w:t>E</w:t>
      </w:r>
      <w:r w:rsidRPr="005B1901">
        <w:rPr>
          <w:sz w:val="28"/>
          <w:szCs w:val="28"/>
          <w:vertAlign w:val="superscript"/>
        </w:rPr>
        <w:t>0</w:t>
      </w:r>
      <w:r w:rsidRPr="005B1901">
        <w:rPr>
          <w:sz w:val="28"/>
          <w:szCs w:val="28"/>
        </w:rPr>
        <w:t xml:space="preserve">  -  </w:t>
      </w:r>
      <w:r w:rsidRPr="005B1901">
        <w:rPr>
          <w:position w:val="-24"/>
          <w:sz w:val="28"/>
          <w:szCs w:val="28"/>
          <w:lang w:val="en-US"/>
        </w:rPr>
        <w:object w:dxaOrig="440" w:dyaOrig="620">
          <v:shape id="_x0000_i1040" type="#_x0000_t75" style="width:21.75pt;height:30.75pt" o:ole="">
            <v:imagedata r:id="rId33" o:title=""/>
          </v:shape>
          <o:OLEObject Type="Embed" ProgID="Equation.3" ShapeID="_x0000_i1040" DrawAspect="Content" ObjectID="_1692469914" r:id="rId34"/>
        </w:object>
      </w:r>
      <w:r w:rsidRPr="005B1901">
        <w:rPr>
          <w:sz w:val="28"/>
          <w:szCs w:val="28"/>
          <w:lang w:val="en-US"/>
        </w:rPr>
        <w:t>ln</w:t>
      </w:r>
      <w:r w:rsidRPr="005B1901">
        <w:rPr>
          <w:position w:val="-36"/>
          <w:sz w:val="28"/>
          <w:szCs w:val="28"/>
          <w:lang w:val="en-US"/>
        </w:rPr>
        <w:object w:dxaOrig="1280" w:dyaOrig="820">
          <v:shape id="_x0000_i1041" type="#_x0000_t75" style="width:63.75pt;height:41.25pt" o:ole="">
            <v:imagedata r:id="rId35" o:title=""/>
          </v:shape>
          <o:OLEObject Type="Embed" ProgID="Equation.3" ShapeID="_x0000_i1041" DrawAspect="Content" ObjectID="_1692469915" r:id="rId36"/>
        </w:object>
      </w:r>
      <w:r w:rsidRPr="00F75CF4">
        <w:rPr>
          <w:sz w:val="28"/>
          <w:szCs w:val="28"/>
        </w:rPr>
        <w:t>(1.25)</w:t>
      </w:r>
    </w:p>
    <w:p w:rsidR="00505623" w:rsidRPr="005B1901" w:rsidRDefault="00505623" w:rsidP="00505623">
      <w:pPr>
        <w:jc w:val="both"/>
        <w:rPr>
          <w:sz w:val="28"/>
          <w:szCs w:val="28"/>
        </w:rPr>
      </w:pPr>
    </w:p>
    <w:p w:rsidR="00505623" w:rsidRPr="005B1901" w:rsidRDefault="00505623" w:rsidP="00505623">
      <w:pPr>
        <w:jc w:val="both"/>
        <w:rPr>
          <w:sz w:val="28"/>
          <w:szCs w:val="28"/>
        </w:rPr>
      </w:pPr>
    </w:p>
    <w:p w:rsidR="00505623" w:rsidRPr="005B1901" w:rsidRDefault="00505623" w:rsidP="00505623">
      <w:pPr>
        <w:jc w:val="center"/>
        <w:rPr>
          <w:b/>
          <w:sz w:val="28"/>
          <w:szCs w:val="28"/>
        </w:rPr>
      </w:pPr>
      <w:r>
        <w:rPr>
          <w:b/>
          <w:sz w:val="28"/>
          <w:szCs w:val="28"/>
        </w:rPr>
        <w:t xml:space="preserve">1.4    </w:t>
      </w:r>
      <w:r w:rsidRPr="005B1901">
        <w:rPr>
          <w:b/>
          <w:sz w:val="28"/>
          <w:szCs w:val="28"/>
        </w:rPr>
        <w:t>Электродный потенциал и его зависимость от концентрации                                               потенциал образующих  ионов</w:t>
      </w:r>
    </w:p>
    <w:p w:rsidR="00505623" w:rsidRPr="005B1901" w:rsidRDefault="00505623" w:rsidP="00505623">
      <w:pPr>
        <w:jc w:val="both"/>
        <w:rPr>
          <w:b/>
          <w:sz w:val="28"/>
          <w:szCs w:val="28"/>
        </w:rPr>
      </w:pPr>
    </w:p>
    <w:p w:rsidR="00505623" w:rsidRPr="005B1901" w:rsidRDefault="00505623" w:rsidP="00505623">
      <w:pPr>
        <w:jc w:val="both"/>
        <w:rPr>
          <w:sz w:val="28"/>
          <w:szCs w:val="28"/>
        </w:rPr>
      </w:pPr>
      <w:r w:rsidRPr="005B1901">
        <w:rPr>
          <w:sz w:val="28"/>
          <w:szCs w:val="28"/>
        </w:rPr>
        <w:t xml:space="preserve">     Каждый электрод в любой электрохимической системе характеризуется электродным потенциалом. Абсолютную величину электродного потенциала невозможно измерить и рассчитать теоретическим путем. Поэтому электродным потенциалом принято называть электродвижущую силу гальванического элемента, составленного из данного электрода и стандартного (нормального) водородного электрода. Стандартным (нормальным) водородным электродом называется электрод, обратимый относительно ионов водорода при концентрации (активности), равной единице, и давлении водорода, равном одной атмосфере. Потенциал стандартного водородного электрода условно принят равным нулю. Электродному потенциалу присваивается знак плюс, если поверхность электрода заряжена положительно относительно поверхности нормального водородного электрода, и знак минус, если поверхность электрода заряжена отрицательно относительно поверхности водородного нормального электрода.</w:t>
      </w:r>
    </w:p>
    <w:p w:rsidR="00505623" w:rsidRPr="005B1901" w:rsidRDefault="00505623" w:rsidP="00505623">
      <w:pPr>
        <w:jc w:val="both"/>
        <w:rPr>
          <w:sz w:val="28"/>
          <w:szCs w:val="28"/>
        </w:rPr>
      </w:pPr>
      <w:r w:rsidRPr="005B1901">
        <w:rPr>
          <w:sz w:val="28"/>
          <w:szCs w:val="28"/>
        </w:rPr>
        <w:t xml:space="preserve">     Так потенциал цинкового электрода будет представлять собой электродвижущую силу гальванического элемента, составленного из цинкового</w:t>
      </w:r>
      <w:r>
        <w:rPr>
          <w:sz w:val="28"/>
          <w:szCs w:val="28"/>
        </w:rPr>
        <w:t xml:space="preserve"> электрода </w:t>
      </w:r>
      <w:r w:rsidRPr="005B1901">
        <w:rPr>
          <w:sz w:val="28"/>
          <w:szCs w:val="28"/>
        </w:rPr>
        <w:t xml:space="preserve">  и ста</w:t>
      </w:r>
      <w:r>
        <w:rPr>
          <w:sz w:val="28"/>
          <w:szCs w:val="28"/>
        </w:rPr>
        <w:t>ндартного водородного электрода</w:t>
      </w:r>
      <w:r w:rsidRPr="005B1901">
        <w:rPr>
          <w:sz w:val="28"/>
          <w:szCs w:val="28"/>
        </w:rPr>
        <w:t>:</w:t>
      </w:r>
    </w:p>
    <w:p w:rsidR="00505623" w:rsidRDefault="00505623" w:rsidP="00505623">
      <w:pPr>
        <w:jc w:val="both"/>
        <w:rPr>
          <w:sz w:val="28"/>
          <w:szCs w:val="28"/>
        </w:rPr>
      </w:pPr>
    </w:p>
    <w:p w:rsidR="00505623" w:rsidRPr="00EE0442" w:rsidRDefault="00505623" w:rsidP="00505623">
      <w:pPr>
        <w:jc w:val="both"/>
        <w:rPr>
          <w:sz w:val="28"/>
          <w:szCs w:val="28"/>
        </w:rPr>
      </w:pPr>
      <w:r w:rsidRPr="00EE0442">
        <w:rPr>
          <w:sz w:val="28"/>
          <w:szCs w:val="28"/>
        </w:rPr>
        <w:t>(-)</w:t>
      </w:r>
      <w:r w:rsidRPr="005B1901">
        <w:rPr>
          <w:sz w:val="28"/>
          <w:szCs w:val="28"/>
          <w:lang w:val="en-US"/>
        </w:rPr>
        <w:t>Zn</w:t>
      </w:r>
      <w:r w:rsidRPr="00EE0442">
        <w:rPr>
          <w:sz w:val="28"/>
          <w:szCs w:val="28"/>
        </w:rPr>
        <w:t>/</w:t>
      </w:r>
      <w:r w:rsidRPr="005B1901">
        <w:rPr>
          <w:sz w:val="28"/>
          <w:szCs w:val="28"/>
          <w:lang w:val="en-US"/>
        </w:rPr>
        <w:t>Zn</w:t>
      </w:r>
      <w:r w:rsidRPr="00EE0442">
        <w:rPr>
          <w:sz w:val="28"/>
          <w:szCs w:val="28"/>
          <w:vertAlign w:val="superscript"/>
        </w:rPr>
        <w:t>2+</w:t>
      </w:r>
      <w:r w:rsidRPr="00EE0442">
        <w:rPr>
          <w:sz w:val="28"/>
          <w:szCs w:val="28"/>
        </w:rPr>
        <w:t>//</w:t>
      </w:r>
      <w:r w:rsidRPr="005B1901">
        <w:rPr>
          <w:sz w:val="28"/>
          <w:szCs w:val="28"/>
          <w:lang w:val="en-US"/>
        </w:rPr>
        <w:t>H</w:t>
      </w:r>
      <w:r w:rsidRPr="00EE0442">
        <w:rPr>
          <w:sz w:val="28"/>
          <w:szCs w:val="28"/>
          <w:vertAlign w:val="superscript"/>
        </w:rPr>
        <w:t>+</w:t>
      </w:r>
      <w:r w:rsidRPr="00EE0442">
        <w:rPr>
          <w:sz w:val="28"/>
          <w:szCs w:val="28"/>
        </w:rPr>
        <w:t>/</w:t>
      </w:r>
      <w:r w:rsidRPr="005B1901">
        <w:rPr>
          <w:sz w:val="28"/>
          <w:szCs w:val="28"/>
          <w:lang w:val="en-US"/>
        </w:rPr>
        <w:t>Pt</w:t>
      </w:r>
      <w:r w:rsidRPr="00EE0442">
        <w:rPr>
          <w:sz w:val="28"/>
          <w:szCs w:val="28"/>
        </w:rPr>
        <w:t>,</w:t>
      </w:r>
      <w:r w:rsidRPr="005B1901">
        <w:rPr>
          <w:sz w:val="28"/>
          <w:szCs w:val="28"/>
          <w:lang w:val="en-US"/>
        </w:rPr>
        <w:t>H</w:t>
      </w:r>
      <w:r w:rsidRPr="00EE0442">
        <w:rPr>
          <w:sz w:val="28"/>
          <w:szCs w:val="28"/>
          <w:vertAlign w:val="subscript"/>
        </w:rPr>
        <w:t>2</w:t>
      </w:r>
      <w:r w:rsidRPr="00EE0442">
        <w:rPr>
          <w:sz w:val="28"/>
          <w:szCs w:val="28"/>
        </w:rPr>
        <w:t xml:space="preserve"> (+)</w:t>
      </w:r>
    </w:p>
    <w:p w:rsidR="00505623" w:rsidRPr="00EE0442"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В гальваническом элементе будет протекать следующая химическая реакция:</w:t>
      </w:r>
    </w:p>
    <w:p w:rsidR="00505623" w:rsidRPr="005B1901" w:rsidRDefault="00505623" w:rsidP="00505623">
      <w:pPr>
        <w:jc w:val="both"/>
        <w:rPr>
          <w:sz w:val="28"/>
          <w:szCs w:val="28"/>
        </w:rPr>
      </w:pPr>
    </w:p>
    <w:p w:rsidR="00505623" w:rsidRPr="00EE0442" w:rsidRDefault="00505623" w:rsidP="00505623">
      <w:pPr>
        <w:jc w:val="both"/>
        <w:rPr>
          <w:sz w:val="28"/>
          <w:szCs w:val="28"/>
        </w:rPr>
      </w:pPr>
      <w:r w:rsidRPr="005B1901">
        <w:rPr>
          <w:sz w:val="28"/>
          <w:szCs w:val="28"/>
          <w:lang w:val="en-US"/>
        </w:rPr>
        <w:t>Zn</w:t>
      </w:r>
      <w:r w:rsidRPr="00EE0442">
        <w:rPr>
          <w:sz w:val="28"/>
          <w:szCs w:val="28"/>
        </w:rPr>
        <w:t xml:space="preserve"> + 2</w:t>
      </w:r>
      <w:r w:rsidRPr="005B1901">
        <w:rPr>
          <w:sz w:val="28"/>
          <w:szCs w:val="28"/>
          <w:lang w:val="en-US"/>
        </w:rPr>
        <w:t>H</w:t>
      </w:r>
      <w:r w:rsidRPr="00EE0442">
        <w:rPr>
          <w:sz w:val="28"/>
          <w:szCs w:val="28"/>
          <w:vertAlign w:val="superscript"/>
        </w:rPr>
        <w:t>+</w:t>
      </w:r>
      <w:r w:rsidRPr="00EE0442">
        <w:rPr>
          <w:sz w:val="28"/>
          <w:szCs w:val="28"/>
        </w:rPr>
        <w:t xml:space="preserve"> = </w:t>
      </w:r>
      <w:r w:rsidRPr="005B1901">
        <w:rPr>
          <w:sz w:val="28"/>
          <w:szCs w:val="28"/>
          <w:lang w:val="en-US"/>
        </w:rPr>
        <w:t>Zn</w:t>
      </w:r>
      <w:r w:rsidRPr="00EE0442">
        <w:rPr>
          <w:sz w:val="28"/>
          <w:szCs w:val="28"/>
          <w:vertAlign w:val="superscript"/>
        </w:rPr>
        <w:t>2+</w:t>
      </w:r>
      <w:r w:rsidRPr="00EE0442">
        <w:rPr>
          <w:sz w:val="28"/>
          <w:szCs w:val="28"/>
        </w:rPr>
        <w:t xml:space="preserve"> + </w:t>
      </w:r>
      <w:r w:rsidRPr="005B1901">
        <w:rPr>
          <w:sz w:val="28"/>
          <w:szCs w:val="28"/>
          <w:lang w:val="en-US"/>
        </w:rPr>
        <w:t>H</w:t>
      </w:r>
      <w:r w:rsidRPr="00EE0442">
        <w:rPr>
          <w:sz w:val="28"/>
          <w:szCs w:val="28"/>
          <w:vertAlign w:val="subscript"/>
        </w:rPr>
        <w:t>2</w:t>
      </w:r>
      <w:r w:rsidRPr="00EE0442">
        <w:rPr>
          <w:sz w:val="28"/>
          <w:szCs w:val="28"/>
        </w:rPr>
        <w:t xml:space="preserve"> (</w:t>
      </w:r>
      <w:r>
        <w:rPr>
          <w:sz w:val="28"/>
          <w:szCs w:val="28"/>
        </w:rPr>
        <w:t>1.</w:t>
      </w:r>
      <w:r w:rsidRPr="00EE0442">
        <w:rPr>
          <w:sz w:val="28"/>
          <w:szCs w:val="28"/>
        </w:rPr>
        <w:t>2</w:t>
      </w:r>
      <w:r>
        <w:rPr>
          <w:sz w:val="28"/>
          <w:szCs w:val="28"/>
        </w:rPr>
        <w:t>6</w:t>
      </w:r>
      <w:r w:rsidRPr="00EE0442">
        <w:rPr>
          <w:sz w:val="28"/>
          <w:szCs w:val="28"/>
        </w:rPr>
        <w:t>)</w:t>
      </w:r>
    </w:p>
    <w:p w:rsidR="00505623" w:rsidRPr="00EE0442"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Изменение энергии Гиббса для химической реакции составит</w:t>
      </w:r>
    </w:p>
    <w:p w:rsidR="00505623" w:rsidRPr="005B1901" w:rsidRDefault="00505623" w:rsidP="00505623">
      <w:pPr>
        <w:jc w:val="both"/>
        <w:rPr>
          <w:sz w:val="28"/>
          <w:szCs w:val="28"/>
        </w:rPr>
      </w:pPr>
      <w:r w:rsidRPr="005B1901">
        <w:rPr>
          <w:sz w:val="28"/>
          <w:szCs w:val="28"/>
        </w:rPr>
        <w:t xml:space="preserve">  Δ</w:t>
      </w:r>
      <w:r w:rsidRPr="005B1901">
        <w:rPr>
          <w:sz w:val="28"/>
          <w:szCs w:val="28"/>
          <w:lang w:val="en-US"/>
        </w:rPr>
        <w:t>G</w:t>
      </w:r>
      <w:r w:rsidRPr="005B1901">
        <w:rPr>
          <w:sz w:val="28"/>
          <w:szCs w:val="28"/>
        </w:rPr>
        <w:t xml:space="preserve"> = - </w:t>
      </w:r>
      <w:r w:rsidRPr="005B1901">
        <w:rPr>
          <w:sz w:val="28"/>
          <w:szCs w:val="28"/>
          <w:lang w:val="en-US"/>
        </w:rPr>
        <w:t>RTlnK</w:t>
      </w:r>
      <w:r w:rsidRPr="005B1901">
        <w:rPr>
          <w:sz w:val="28"/>
          <w:szCs w:val="28"/>
          <w:vertAlign w:val="subscript"/>
          <w:lang w:val="en-US"/>
        </w:rPr>
        <w:t>p</w:t>
      </w:r>
      <w:r w:rsidRPr="005B1901">
        <w:rPr>
          <w:sz w:val="28"/>
          <w:szCs w:val="28"/>
        </w:rPr>
        <w:t xml:space="preserve"> + </w:t>
      </w:r>
      <w:r w:rsidRPr="005B1901">
        <w:rPr>
          <w:sz w:val="28"/>
          <w:szCs w:val="28"/>
          <w:lang w:val="en-US"/>
        </w:rPr>
        <w:t>RTln</w:t>
      </w:r>
      <w:r w:rsidRPr="005B1901">
        <w:rPr>
          <w:position w:val="-34"/>
          <w:sz w:val="28"/>
          <w:szCs w:val="28"/>
          <w:lang w:val="en-US"/>
        </w:rPr>
        <w:object w:dxaOrig="999" w:dyaOrig="920">
          <v:shape id="_x0000_i1042" type="#_x0000_t75" style="width:50.25pt;height:45.75pt" o:ole="">
            <v:imagedata r:id="rId37" o:title=""/>
          </v:shape>
          <o:OLEObject Type="Embed" ProgID="Equation.3" ShapeID="_x0000_i1042" DrawAspect="Content" ObjectID="_1692469916" r:id="rId38"/>
        </w:object>
      </w:r>
      <w:r w:rsidRPr="005B1901">
        <w:rPr>
          <w:sz w:val="28"/>
          <w:szCs w:val="28"/>
        </w:rPr>
        <w:t>(</w:t>
      </w:r>
      <w:r>
        <w:rPr>
          <w:sz w:val="28"/>
          <w:szCs w:val="28"/>
        </w:rPr>
        <w:t>1.27</w:t>
      </w:r>
      <w:r w:rsidRPr="005B1901">
        <w:rPr>
          <w:sz w:val="28"/>
          <w:szCs w:val="28"/>
        </w:rPr>
        <w:t>)</w:t>
      </w:r>
    </w:p>
    <w:p w:rsidR="00505623" w:rsidRPr="005B1901" w:rsidRDefault="00505623" w:rsidP="00505623">
      <w:pPr>
        <w:jc w:val="both"/>
        <w:rPr>
          <w:sz w:val="28"/>
          <w:szCs w:val="28"/>
        </w:rPr>
      </w:pPr>
    </w:p>
    <w:p w:rsidR="00505623" w:rsidRPr="005B1901" w:rsidRDefault="00505623" w:rsidP="00505623">
      <w:pPr>
        <w:jc w:val="both"/>
        <w:rPr>
          <w:sz w:val="28"/>
          <w:szCs w:val="28"/>
        </w:rPr>
      </w:pPr>
      <w:r>
        <w:rPr>
          <w:sz w:val="28"/>
          <w:szCs w:val="28"/>
        </w:rPr>
        <w:t xml:space="preserve">Считая </w:t>
      </w:r>
      <w:r w:rsidRPr="005B1901">
        <w:rPr>
          <w:position w:val="-14"/>
          <w:sz w:val="28"/>
          <w:szCs w:val="28"/>
        </w:rPr>
        <w:object w:dxaOrig="420" w:dyaOrig="380">
          <v:shape id="_x0000_i1043" type="#_x0000_t75" style="width:21pt;height:18.75pt" o:ole="">
            <v:imagedata r:id="rId39" o:title=""/>
          </v:shape>
          <o:OLEObject Type="Embed" ProgID="Equation.3" ShapeID="_x0000_i1043" DrawAspect="Content" ObjectID="_1692469917" r:id="rId40"/>
        </w:object>
      </w:r>
      <w:r w:rsidRPr="005B1901">
        <w:rPr>
          <w:sz w:val="28"/>
          <w:szCs w:val="28"/>
        </w:rPr>
        <w:t xml:space="preserve"> =1, </w:t>
      </w:r>
      <w:r w:rsidRPr="005B1901">
        <w:rPr>
          <w:position w:val="-12"/>
          <w:sz w:val="28"/>
          <w:szCs w:val="28"/>
        </w:rPr>
        <w:object w:dxaOrig="360" w:dyaOrig="360">
          <v:shape id="_x0000_i1044" type="#_x0000_t75" style="width:18pt;height:18pt" o:ole="">
            <v:imagedata r:id="rId41" o:title=""/>
          </v:shape>
          <o:OLEObject Type="Embed" ProgID="Equation.3" ShapeID="_x0000_i1044" DrawAspect="Content" ObjectID="_1692469918" r:id="rId42"/>
        </w:object>
      </w:r>
      <w:r w:rsidRPr="005B1901">
        <w:rPr>
          <w:sz w:val="28"/>
          <w:szCs w:val="28"/>
        </w:rPr>
        <w:t xml:space="preserve">= 1 и  </w:t>
      </w:r>
      <w:r w:rsidRPr="005B1901">
        <w:rPr>
          <w:position w:val="-14"/>
          <w:sz w:val="28"/>
          <w:szCs w:val="28"/>
        </w:rPr>
        <w:object w:dxaOrig="400" w:dyaOrig="380">
          <v:shape id="_x0000_i1045" type="#_x0000_t75" style="width:20.25pt;height:18.75pt" o:ole="">
            <v:imagedata r:id="rId43" o:title=""/>
          </v:shape>
          <o:OLEObject Type="Embed" ProgID="Equation.3" ShapeID="_x0000_i1045" DrawAspect="Content" ObjectID="_1692469919" r:id="rId44"/>
        </w:object>
      </w:r>
      <w:r w:rsidRPr="005B1901">
        <w:rPr>
          <w:sz w:val="28"/>
          <w:szCs w:val="28"/>
        </w:rPr>
        <w:t>= 1атм</w:t>
      </w:r>
      <w:r>
        <w:rPr>
          <w:sz w:val="28"/>
          <w:szCs w:val="28"/>
        </w:rPr>
        <w:t>, получим</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                                     Δ</w:t>
      </w:r>
      <w:r w:rsidRPr="005B1901">
        <w:rPr>
          <w:sz w:val="28"/>
          <w:szCs w:val="28"/>
          <w:lang w:val="en-US"/>
        </w:rPr>
        <w:t>G</w:t>
      </w:r>
      <w:r w:rsidRPr="005B1901">
        <w:rPr>
          <w:sz w:val="28"/>
          <w:szCs w:val="28"/>
        </w:rPr>
        <w:t xml:space="preserve"> = - </w:t>
      </w:r>
      <w:r w:rsidRPr="005B1901">
        <w:rPr>
          <w:sz w:val="28"/>
          <w:szCs w:val="28"/>
          <w:lang w:val="en-US"/>
        </w:rPr>
        <w:t>RTlnK</w:t>
      </w:r>
      <w:r w:rsidRPr="005B1901">
        <w:rPr>
          <w:sz w:val="28"/>
          <w:szCs w:val="28"/>
          <w:vertAlign w:val="subscript"/>
          <w:lang w:val="en-US"/>
        </w:rPr>
        <w:t>p</w:t>
      </w:r>
      <w:r w:rsidRPr="005B1901">
        <w:rPr>
          <w:sz w:val="28"/>
          <w:szCs w:val="28"/>
        </w:rPr>
        <w:t xml:space="preserve"> + </w:t>
      </w:r>
      <w:r w:rsidRPr="005B1901">
        <w:rPr>
          <w:sz w:val="28"/>
          <w:szCs w:val="28"/>
          <w:lang w:val="en-US"/>
        </w:rPr>
        <w:t>RTln</w:t>
      </w:r>
      <w:r w:rsidRPr="005B1901">
        <w:rPr>
          <w:position w:val="-14"/>
          <w:sz w:val="28"/>
          <w:szCs w:val="28"/>
          <w:lang w:val="en-US"/>
        </w:rPr>
        <w:object w:dxaOrig="499" w:dyaOrig="400">
          <v:shape id="_x0000_i1046" type="#_x0000_t75" style="width:24.75pt;height:20.25pt" o:ole="">
            <v:imagedata r:id="rId45" o:title=""/>
          </v:shape>
          <o:OLEObject Type="Embed" ProgID="Equation.3" ShapeID="_x0000_i1046" DrawAspect="Content" ObjectID="_1692469920" r:id="rId46"/>
        </w:object>
      </w:r>
      <w:r w:rsidRPr="005B1901">
        <w:rPr>
          <w:sz w:val="28"/>
          <w:szCs w:val="28"/>
        </w:rPr>
        <w:t xml:space="preserve">   (</w:t>
      </w:r>
      <w:r>
        <w:rPr>
          <w:sz w:val="28"/>
          <w:szCs w:val="28"/>
        </w:rPr>
        <w:t>1.28</w:t>
      </w:r>
      <w:r w:rsidRPr="005B1901">
        <w:rPr>
          <w:sz w:val="28"/>
          <w:szCs w:val="28"/>
        </w:rPr>
        <w:t>)</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С другой стороны </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lastRenderedPageBreak/>
        <w:t xml:space="preserve">    Δ</w:t>
      </w:r>
      <w:r w:rsidRPr="005B1901">
        <w:rPr>
          <w:sz w:val="28"/>
          <w:szCs w:val="28"/>
          <w:lang w:val="en-US"/>
        </w:rPr>
        <w:t>G</w:t>
      </w:r>
      <w:r w:rsidRPr="005B1901">
        <w:rPr>
          <w:sz w:val="28"/>
          <w:szCs w:val="28"/>
        </w:rPr>
        <w:t xml:space="preserve"> = - </w:t>
      </w:r>
      <w:r w:rsidRPr="005B1901">
        <w:rPr>
          <w:sz w:val="28"/>
          <w:szCs w:val="28"/>
          <w:lang w:val="en-US"/>
        </w:rPr>
        <w:t>zFE</w:t>
      </w:r>
      <w:r w:rsidRPr="005B1901">
        <w:rPr>
          <w:sz w:val="28"/>
          <w:szCs w:val="28"/>
        </w:rPr>
        <w:t xml:space="preserve"> = </w:t>
      </w:r>
      <w:smartTag w:uri="urn:schemas-microsoft-com:office:smarttags" w:element="metricconverter">
        <w:smartTagPr>
          <w:attr w:name="ProductID" w:val="-2F"/>
        </w:smartTagPr>
        <w:r w:rsidRPr="005B1901">
          <w:rPr>
            <w:sz w:val="28"/>
            <w:szCs w:val="28"/>
          </w:rPr>
          <w:t>-2</w:t>
        </w:r>
        <w:r w:rsidRPr="005B1901">
          <w:rPr>
            <w:sz w:val="28"/>
            <w:szCs w:val="28"/>
            <w:lang w:val="en-US"/>
          </w:rPr>
          <w:t>F</w:t>
        </w:r>
      </w:smartTag>
      <w:r w:rsidRPr="005B1901">
        <w:rPr>
          <w:sz w:val="28"/>
          <w:szCs w:val="28"/>
        </w:rPr>
        <w:t>(φ</w:t>
      </w:r>
      <w:r w:rsidRPr="005B1901">
        <w:rPr>
          <w:sz w:val="28"/>
          <w:szCs w:val="28"/>
          <w:vertAlign w:val="subscript"/>
        </w:rPr>
        <w:t>+</w:t>
      </w:r>
      <w:r w:rsidRPr="005B1901">
        <w:rPr>
          <w:sz w:val="28"/>
          <w:szCs w:val="28"/>
        </w:rPr>
        <w:t xml:space="preserve"> - φ</w:t>
      </w:r>
      <w:r w:rsidRPr="005B1901">
        <w:rPr>
          <w:sz w:val="28"/>
          <w:szCs w:val="28"/>
          <w:vertAlign w:val="subscript"/>
        </w:rPr>
        <w:t>-</w:t>
      </w:r>
      <w:r w:rsidRPr="005B1901">
        <w:rPr>
          <w:sz w:val="28"/>
          <w:szCs w:val="28"/>
        </w:rPr>
        <w:t xml:space="preserve">) =  - </w:t>
      </w:r>
      <w:smartTag w:uri="urn:schemas-microsoft-com:office:smarttags" w:element="metricconverter">
        <w:smartTagPr>
          <w:attr w:name="ProductID" w:val="2F"/>
        </w:smartTagPr>
        <w:r w:rsidRPr="005B1901">
          <w:rPr>
            <w:sz w:val="28"/>
            <w:szCs w:val="28"/>
          </w:rPr>
          <w:t>2</w:t>
        </w:r>
        <w:r w:rsidRPr="005B1901">
          <w:rPr>
            <w:sz w:val="28"/>
            <w:szCs w:val="28"/>
            <w:lang w:val="en-US"/>
          </w:rPr>
          <w:t>F</w:t>
        </w:r>
      </w:smartTag>
      <w:r w:rsidRPr="005B1901">
        <w:rPr>
          <w:sz w:val="28"/>
          <w:szCs w:val="28"/>
        </w:rPr>
        <w:t>(φ</w:t>
      </w:r>
      <w:r w:rsidRPr="005B1901">
        <w:rPr>
          <w:position w:val="-18"/>
          <w:sz w:val="28"/>
          <w:szCs w:val="28"/>
        </w:rPr>
        <w:object w:dxaOrig="560" w:dyaOrig="420">
          <v:shape id="_x0000_i1047" type="#_x0000_t75" style="width:27.75pt;height:21pt" o:ole="">
            <v:imagedata r:id="rId47" o:title=""/>
          </v:shape>
          <o:OLEObject Type="Embed" ProgID="Equation.3" ShapeID="_x0000_i1047" DrawAspect="Content" ObjectID="_1692469921" r:id="rId48"/>
        </w:object>
      </w:r>
      <w:r w:rsidRPr="005B1901">
        <w:rPr>
          <w:sz w:val="28"/>
          <w:szCs w:val="28"/>
        </w:rPr>
        <w:t xml:space="preserve"> - φ</w:t>
      </w:r>
      <w:r w:rsidRPr="005B1901">
        <w:rPr>
          <w:position w:val="-14"/>
          <w:sz w:val="28"/>
          <w:szCs w:val="28"/>
        </w:rPr>
        <w:object w:dxaOrig="620" w:dyaOrig="380">
          <v:shape id="_x0000_i1048" type="#_x0000_t75" style="width:30.75pt;height:18.75pt" o:ole="">
            <v:imagedata r:id="rId49" o:title=""/>
          </v:shape>
          <o:OLEObject Type="Embed" ProgID="Equation.3" ShapeID="_x0000_i1048" DrawAspect="Content" ObjectID="_1692469922" r:id="rId50"/>
        </w:object>
      </w:r>
      <w:r w:rsidRPr="005B1901">
        <w:rPr>
          <w:sz w:val="28"/>
          <w:szCs w:val="28"/>
        </w:rPr>
        <w:t>)       (</w:t>
      </w:r>
      <w:r>
        <w:rPr>
          <w:sz w:val="28"/>
          <w:szCs w:val="28"/>
        </w:rPr>
        <w:t>1.29</w:t>
      </w:r>
      <w:r w:rsidRPr="005B1901">
        <w:rPr>
          <w:sz w:val="28"/>
          <w:szCs w:val="28"/>
        </w:rPr>
        <w:t xml:space="preserve">)   </w:t>
      </w:r>
    </w:p>
    <w:p w:rsidR="00505623" w:rsidRPr="005B1901" w:rsidRDefault="00505623" w:rsidP="00505623">
      <w:pPr>
        <w:jc w:val="both"/>
        <w:rPr>
          <w:sz w:val="28"/>
          <w:szCs w:val="28"/>
        </w:rPr>
      </w:pPr>
    </w:p>
    <w:p w:rsidR="00505623" w:rsidRPr="005B1901" w:rsidRDefault="00505623" w:rsidP="00505623">
      <w:pPr>
        <w:jc w:val="both"/>
        <w:rPr>
          <w:sz w:val="28"/>
          <w:szCs w:val="28"/>
        </w:rPr>
      </w:pPr>
      <w:r>
        <w:rPr>
          <w:sz w:val="28"/>
          <w:szCs w:val="28"/>
        </w:rPr>
        <w:t xml:space="preserve">Поскольку  </w:t>
      </w:r>
      <w:r w:rsidRPr="005B1901">
        <w:rPr>
          <w:position w:val="-14"/>
          <w:sz w:val="28"/>
          <w:szCs w:val="28"/>
        </w:rPr>
        <w:object w:dxaOrig="420" w:dyaOrig="380">
          <v:shape id="_x0000_i1049" type="#_x0000_t75" style="width:21pt;height:18.75pt" o:ole="">
            <v:imagedata r:id="rId39" o:title=""/>
          </v:shape>
          <o:OLEObject Type="Embed" ProgID="Equation.3" ShapeID="_x0000_i1049" DrawAspect="Content" ObjectID="_1692469923" r:id="rId51"/>
        </w:object>
      </w:r>
      <w:r w:rsidRPr="005B1901">
        <w:rPr>
          <w:sz w:val="28"/>
          <w:szCs w:val="28"/>
        </w:rPr>
        <w:t xml:space="preserve"> =1и  </w:t>
      </w:r>
      <w:r w:rsidRPr="005B1901">
        <w:rPr>
          <w:position w:val="-14"/>
          <w:sz w:val="28"/>
          <w:szCs w:val="28"/>
        </w:rPr>
        <w:object w:dxaOrig="400" w:dyaOrig="380">
          <v:shape id="_x0000_i1050" type="#_x0000_t75" style="width:20.25pt;height:18.75pt" o:ole="">
            <v:imagedata r:id="rId43" o:title=""/>
          </v:shape>
          <o:OLEObject Type="Embed" ProgID="Equation.3" ShapeID="_x0000_i1050" DrawAspect="Content" ObjectID="_1692469924" r:id="rId52"/>
        </w:object>
      </w:r>
      <w:r w:rsidRPr="005B1901">
        <w:rPr>
          <w:sz w:val="28"/>
          <w:szCs w:val="28"/>
        </w:rPr>
        <w:t>= 1атм</w:t>
      </w:r>
      <w:r>
        <w:rPr>
          <w:sz w:val="28"/>
          <w:szCs w:val="28"/>
        </w:rPr>
        <w:t xml:space="preserve">, то </w:t>
      </w:r>
      <w:r w:rsidRPr="005B1901">
        <w:rPr>
          <w:sz w:val="28"/>
          <w:szCs w:val="28"/>
        </w:rPr>
        <w:t xml:space="preserve">   φ</w:t>
      </w:r>
      <w:r w:rsidRPr="005B1901">
        <w:rPr>
          <w:position w:val="-18"/>
          <w:sz w:val="28"/>
          <w:szCs w:val="28"/>
        </w:rPr>
        <w:object w:dxaOrig="560" w:dyaOrig="420">
          <v:shape id="_x0000_i1051" type="#_x0000_t75" style="width:27.75pt;height:21pt" o:ole="">
            <v:imagedata r:id="rId53" o:title=""/>
          </v:shape>
          <o:OLEObject Type="Embed" ProgID="Equation.3" ShapeID="_x0000_i1051" DrawAspect="Content" ObjectID="_1692469925" r:id="rId54"/>
        </w:object>
      </w:r>
      <w:r w:rsidRPr="005B1901">
        <w:rPr>
          <w:sz w:val="28"/>
          <w:szCs w:val="28"/>
        </w:rPr>
        <w:t xml:space="preserve"> = φ</w:t>
      </w:r>
      <w:r w:rsidRPr="005B1901">
        <w:rPr>
          <w:position w:val="-18"/>
          <w:sz w:val="28"/>
          <w:szCs w:val="28"/>
        </w:rPr>
        <w:object w:dxaOrig="560" w:dyaOrig="440">
          <v:shape id="_x0000_i1052" type="#_x0000_t75" style="width:27.75pt;height:21.75pt" o:ole="">
            <v:imagedata r:id="rId55" o:title=""/>
          </v:shape>
          <o:OLEObject Type="Embed" ProgID="Equation.3" ShapeID="_x0000_i1052" DrawAspect="Content" ObjectID="_1692469926" r:id="rId56"/>
        </w:object>
      </w:r>
      <w:r w:rsidRPr="005B1901">
        <w:rPr>
          <w:sz w:val="28"/>
          <w:szCs w:val="28"/>
        </w:rPr>
        <w:t xml:space="preserve"> = 0</w:t>
      </w:r>
      <w:r>
        <w:rPr>
          <w:sz w:val="28"/>
          <w:szCs w:val="28"/>
        </w:rPr>
        <w:t>. Тогда п</w:t>
      </w:r>
      <w:r w:rsidRPr="005B1901">
        <w:rPr>
          <w:sz w:val="28"/>
          <w:szCs w:val="28"/>
        </w:rPr>
        <w:t>олучим:</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 Δ</w:t>
      </w:r>
      <w:r w:rsidRPr="005B1901">
        <w:rPr>
          <w:sz w:val="28"/>
          <w:szCs w:val="28"/>
          <w:lang w:val="en-US"/>
        </w:rPr>
        <w:t>G</w:t>
      </w:r>
      <w:r w:rsidRPr="005B1901">
        <w:rPr>
          <w:sz w:val="28"/>
          <w:szCs w:val="28"/>
        </w:rPr>
        <w:t>=  2</w:t>
      </w:r>
      <w:r w:rsidRPr="005B1901">
        <w:rPr>
          <w:sz w:val="28"/>
          <w:szCs w:val="28"/>
          <w:lang w:val="en-US"/>
        </w:rPr>
        <w:t>F</w:t>
      </w:r>
      <w:r w:rsidRPr="005B1901">
        <w:rPr>
          <w:sz w:val="28"/>
          <w:szCs w:val="28"/>
        </w:rPr>
        <w:t>φ</w:t>
      </w:r>
      <w:r w:rsidRPr="005B1901">
        <w:rPr>
          <w:position w:val="-14"/>
          <w:sz w:val="28"/>
          <w:szCs w:val="28"/>
        </w:rPr>
        <w:object w:dxaOrig="620" w:dyaOrig="380">
          <v:shape id="_x0000_i1053" type="#_x0000_t75" style="width:30.75pt;height:18.75pt" o:ole="">
            <v:imagedata r:id="rId49" o:title=""/>
          </v:shape>
          <o:OLEObject Type="Embed" ProgID="Equation.3" ShapeID="_x0000_i1053" DrawAspect="Content" ObjectID="_1692469927" r:id="rId57"/>
        </w:object>
      </w:r>
      <w:r w:rsidRPr="005B1901">
        <w:rPr>
          <w:sz w:val="28"/>
          <w:szCs w:val="28"/>
        </w:rPr>
        <w:t xml:space="preserve">,    </w:t>
      </w:r>
      <w:r>
        <w:rPr>
          <w:sz w:val="28"/>
          <w:szCs w:val="28"/>
        </w:rPr>
        <w:t xml:space="preserve">  (1.30</w:t>
      </w:r>
      <w:r w:rsidRPr="005B1901">
        <w:rPr>
          <w:sz w:val="28"/>
          <w:szCs w:val="28"/>
        </w:rPr>
        <w:t>)</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    где   φ</w:t>
      </w:r>
      <w:r w:rsidRPr="005B1901">
        <w:rPr>
          <w:position w:val="-18"/>
          <w:sz w:val="28"/>
          <w:szCs w:val="28"/>
        </w:rPr>
        <w:object w:dxaOrig="560" w:dyaOrig="440">
          <v:shape id="_x0000_i1054" type="#_x0000_t75" style="width:27.75pt;height:21.75pt" o:ole="">
            <v:imagedata r:id="rId55" o:title=""/>
          </v:shape>
          <o:OLEObject Type="Embed" ProgID="Equation.3" ShapeID="_x0000_i1054" DrawAspect="Content" ObjectID="_1692469928" r:id="rId58"/>
        </w:object>
      </w:r>
      <w:r w:rsidRPr="005B1901">
        <w:rPr>
          <w:sz w:val="28"/>
          <w:szCs w:val="28"/>
        </w:rPr>
        <w:t>- электродный потенциал стандартного водородного электрода.</w:t>
      </w:r>
    </w:p>
    <w:p w:rsidR="00505623" w:rsidRPr="005B1901" w:rsidRDefault="00505623" w:rsidP="00505623">
      <w:pPr>
        <w:jc w:val="both"/>
        <w:rPr>
          <w:sz w:val="28"/>
          <w:szCs w:val="28"/>
        </w:rPr>
      </w:pPr>
      <w:r w:rsidRPr="005B1901">
        <w:rPr>
          <w:sz w:val="28"/>
          <w:szCs w:val="28"/>
        </w:rPr>
        <w:t xml:space="preserve"> Подставляя (</w:t>
      </w:r>
      <w:r>
        <w:rPr>
          <w:sz w:val="28"/>
          <w:szCs w:val="28"/>
        </w:rPr>
        <w:t>1.30</w:t>
      </w:r>
      <w:r w:rsidRPr="005B1901">
        <w:rPr>
          <w:sz w:val="28"/>
          <w:szCs w:val="28"/>
        </w:rPr>
        <w:t>) в (</w:t>
      </w:r>
      <w:r>
        <w:rPr>
          <w:sz w:val="28"/>
          <w:szCs w:val="28"/>
        </w:rPr>
        <w:t>1.28</w:t>
      </w:r>
      <w:r w:rsidRPr="005B1901">
        <w:rPr>
          <w:sz w:val="28"/>
          <w:szCs w:val="28"/>
        </w:rPr>
        <w:t>)  и преобразуя, получим:</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   φ</w:t>
      </w:r>
      <w:r w:rsidRPr="005B1901">
        <w:rPr>
          <w:position w:val="-14"/>
          <w:sz w:val="28"/>
          <w:szCs w:val="28"/>
        </w:rPr>
        <w:object w:dxaOrig="620" w:dyaOrig="380">
          <v:shape id="_x0000_i1055" type="#_x0000_t75" style="width:30.75pt;height:18.75pt" o:ole="">
            <v:imagedata r:id="rId49" o:title=""/>
          </v:shape>
          <o:OLEObject Type="Embed" ProgID="Equation.3" ShapeID="_x0000_i1055" DrawAspect="Content" ObjectID="_1692469929" r:id="rId59"/>
        </w:object>
      </w:r>
      <w:r w:rsidRPr="005B1901">
        <w:rPr>
          <w:sz w:val="28"/>
          <w:szCs w:val="28"/>
        </w:rPr>
        <w:t xml:space="preserve"> =  </w:t>
      </w:r>
      <w:r w:rsidRPr="005B1901">
        <w:rPr>
          <w:position w:val="-24"/>
          <w:sz w:val="28"/>
          <w:szCs w:val="28"/>
        </w:rPr>
        <w:object w:dxaOrig="440" w:dyaOrig="620">
          <v:shape id="_x0000_i1056" type="#_x0000_t75" style="width:21.75pt;height:30.75pt" o:ole="">
            <v:imagedata r:id="rId60" o:title=""/>
          </v:shape>
          <o:OLEObject Type="Embed" ProgID="Equation.3" ShapeID="_x0000_i1056" DrawAspect="Content" ObjectID="_1692469930" r:id="rId61"/>
        </w:object>
      </w:r>
      <w:r w:rsidRPr="005B1901">
        <w:rPr>
          <w:sz w:val="28"/>
          <w:szCs w:val="28"/>
          <w:lang w:val="en-US"/>
        </w:rPr>
        <w:t>lnK</w:t>
      </w:r>
      <w:r w:rsidRPr="005B1901">
        <w:rPr>
          <w:sz w:val="28"/>
          <w:szCs w:val="28"/>
          <w:vertAlign w:val="subscript"/>
          <w:lang w:val="en-US"/>
        </w:rPr>
        <w:t>P</w:t>
      </w:r>
      <w:r w:rsidRPr="005B1901">
        <w:rPr>
          <w:sz w:val="28"/>
          <w:szCs w:val="28"/>
        </w:rPr>
        <w:t xml:space="preserve">  +</w:t>
      </w:r>
      <w:r w:rsidRPr="005B1901">
        <w:rPr>
          <w:position w:val="-24"/>
          <w:sz w:val="28"/>
          <w:szCs w:val="28"/>
        </w:rPr>
        <w:object w:dxaOrig="440" w:dyaOrig="620">
          <v:shape id="_x0000_i1057" type="#_x0000_t75" style="width:21.75pt;height:30.75pt" o:ole="">
            <v:imagedata r:id="rId62" o:title=""/>
          </v:shape>
          <o:OLEObject Type="Embed" ProgID="Equation.3" ShapeID="_x0000_i1057" DrawAspect="Content" ObjectID="_1692469931" r:id="rId63"/>
        </w:object>
      </w:r>
      <w:r w:rsidRPr="005B1901">
        <w:rPr>
          <w:sz w:val="28"/>
          <w:szCs w:val="28"/>
          <w:lang w:val="en-US"/>
        </w:rPr>
        <w:t>ln</w:t>
      </w:r>
      <w:r w:rsidRPr="005B1901">
        <w:rPr>
          <w:position w:val="-14"/>
          <w:sz w:val="28"/>
          <w:szCs w:val="28"/>
          <w:lang w:val="en-US"/>
        </w:rPr>
        <w:object w:dxaOrig="499" w:dyaOrig="380">
          <v:shape id="_x0000_i1058" type="#_x0000_t75" style="width:24.75pt;height:18.75pt" o:ole="">
            <v:imagedata r:id="rId64" o:title=""/>
          </v:shape>
          <o:OLEObject Type="Embed" ProgID="Equation.3" ShapeID="_x0000_i1058" DrawAspect="Content" ObjectID="_1692469932" r:id="rId65"/>
        </w:object>
      </w:r>
      <w:r w:rsidRPr="005B1901">
        <w:rPr>
          <w:sz w:val="28"/>
          <w:szCs w:val="28"/>
        </w:rPr>
        <w:t xml:space="preserve">  (</w:t>
      </w:r>
      <w:r>
        <w:rPr>
          <w:sz w:val="28"/>
          <w:szCs w:val="28"/>
        </w:rPr>
        <w:t>1.31</w:t>
      </w:r>
      <w:r w:rsidRPr="005B1901">
        <w:rPr>
          <w:sz w:val="28"/>
          <w:szCs w:val="28"/>
        </w:rPr>
        <w:t xml:space="preserve">)  </w:t>
      </w:r>
    </w:p>
    <w:p w:rsidR="00505623" w:rsidRPr="005B1901" w:rsidRDefault="00505623" w:rsidP="00505623">
      <w:pPr>
        <w:jc w:val="both"/>
        <w:rPr>
          <w:sz w:val="28"/>
          <w:szCs w:val="28"/>
        </w:rPr>
      </w:pPr>
      <w:r w:rsidRPr="005B1901">
        <w:rPr>
          <w:sz w:val="28"/>
          <w:szCs w:val="28"/>
        </w:rPr>
        <w:t>или</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φ</w:t>
      </w:r>
      <w:r w:rsidRPr="005B1901">
        <w:rPr>
          <w:position w:val="-14"/>
          <w:sz w:val="28"/>
          <w:szCs w:val="28"/>
        </w:rPr>
        <w:object w:dxaOrig="620" w:dyaOrig="380">
          <v:shape id="_x0000_i1059" type="#_x0000_t75" style="width:30.75pt;height:18.75pt" o:ole="">
            <v:imagedata r:id="rId49" o:title=""/>
          </v:shape>
          <o:OLEObject Type="Embed" ProgID="Equation.3" ShapeID="_x0000_i1059" DrawAspect="Content" ObjectID="_1692469933" r:id="rId66"/>
        </w:object>
      </w:r>
      <w:r w:rsidRPr="005B1901">
        <w:rPr>
          <w:sz w:val="28"/>
          <w:szCs w:val="28"/>
        </w:rPr>
        <w:t xml:space="preserve"> =  φ</w:t>
      </w:r>
      <w:r w:rsidRPr="005B1901">
        <w:rPr>
          <w:position w:val="-14"/>
          <w:sz w:val="28"/>
          <w:szCs w:val="28"/>
        </w:rPr>
        <w:object w:dxaOrig="620" w:dyaOrig="400">
          <v:shape id="_x0000_i1060" type="#_x0000_t75" style="width:30.75pt;height:20.25pt" o:ole="">
            <v:imagedata r:id="rId67" o:title=""/>
          </v:shape>
          <o:OLEObject Type="Embed" ProgID="Equation.3" ShapeID="_x0000_i1060" DrawAspect="Content" ObjectID="_1692469934" r:id="rId68"/>
        </w:object>
      </w:r>
      <w:r w:rsidRPr="005B1901">
        <w:rPr>
          <w:sz w:val="28"/>
          <w:szCs w:val="28"/>
        </w:rPr>
        <w:t xml:space="preserve"> + </w:t>
      </w:r>
      <w:r w:rsidRPr="005B1901">
        <w:rPr>
          <w:position w:val="-24"/>
          <w:sz w:val="28"/>
          <w:szCs w:val="28"/>
        </w:rPr>
        <w:object w:dxaOrig="440" w:dyaOrig="620">
          <v:shape id="_x0000_i1061" type="#_x0000_t75" style="width:21.75pt;height:30.75pt" o:ole="">
            <v:imagedata r:id="rId62" o:title=""/>
          </v:shape>
          <o:OLEObject Type="Embed" ProgID="Equation.3" ShapeID="_x0000_i1061" DrawAspect="Content" ObjectID="_1692469935" r:id="rId69"/>
        </w:object>
      </w:r>
      <w:r w:rsidRPr="005B1901">
        <w:rPr>
          <w:sz w:val="28"/>
          <w:szCs w:val="28"/>
          <w:lang w:val="en-US"/>
        </w:rPr>
        <w:t>ln</w:t>
      </w:r>
      <w:r w:rsidRPr="005B1901">
        <w:rPr>
          <w:position w:val="-14"/>
          <w:sz w:val="28"/>
          <w:szCs w:val="28"/>
          <w:lang w:val="en-US"/>
        </w:rPr>
        <w:object w:dxaOrig="499" w:dyaOrig="380">
          <v:shape id="_x0000_i1062" type="#_x0000_t75" style="width:24.75pt;height:18.75pt" o:ole="">
            <v:imagedata r:id="rId64" o:title=""/>
          </v:shape>
          <o:OLEObject Type="Embed" ProgID="Equation.3" ShapeID="_x0000_i1062" DrawAspect="Content" ObjectID="_1692469936" r:id="rId70"/>
        </w:object>
      </w:r>
      <w:r w:rsidRPr="005B1901">
        <w:rPr>
          <w:sz w:val="28"/>
          <w:szCs w:val="28"/>
        </w:rPr>
        <w:t>,                         (</w:t>
      </w:r>
      <w:r>
        <w:rPr>
          <w:sz w:val="28"/>
          <w:szCs w:val="28"/>
        </w:rPr>
        <w:t>1.32</w:t>
      </w:r>
      <w:r w:rsidRPr="005B1901">
        <w:rPr>
          <w:sz w:val="28"/>
          <w:szCs w:val="28"/>
        </w:rPr>
        <w:t xml:space="preserve">)   </w:t>
      </w:r>
    </w:p>
    <w:p w:rsidR="00505623" w:rsidRPr="005B1901" w:rsidRDefault="00505623" w:rsidP="00505623">
      <w:pPr>
        <w:jc w:val="both"/>
        <w:rPr>
          <w:sz w:val="28"/>
          <w:szCs w:val="28"/>
        </w:rPr>
      </w:pPr>
    </w:p>
    <w:p w:rsidR="00505623" w:rsidRDefault="00505623" w:rsidP="00505623">
      <w:pPr>
        <w:jc w:val="both"/>
        <w:rPr>
          <w:sz w:val="28"/>
          <w:szCs w:val="28"/>
        </w:rPr>
      </w:pPr>
      <w:r w:rsidRPr="005B1901">
        <w:rPr>
          <w:sz w:val="28"/>
          <w:szCs w:val="28"/>
        </w:rPr>
        <w:t>где  φ</w:t>
      </w:r>
      <w:r w:rsidRPr="005B1901">
        <w:rPr>
          <w:position w:val="-14"/>
          <w:sz w:val="28"/>
          <w:szCs w:val="28"/>
        </w:rPr>
        <w:object w:dxaOrig="620" w:dyaOrig="400">
          <v:shape id="_x0000_i1063" type="#_x0000_t75" style="width:30.75pt;height:20.25pt" o:ole="">
            <v:imagedata r:id="rId67" o:title=""/>
          </v:shape>
          <o:OLEObject Type="Embed" ProgID="Equation.3" ShapeID="_x0000_i1063" DrawAspect="Content" ObjectID="_1692469937" r:id="rId71"/>
        </w:object>
      </w:r>
      <w:r w:rsidRPr="005B1901">
        <w:rPr>
          <w:sz w:val="28"/>
          <w:szCs w:val="28"/>
        </w:rPr>
        <w:t xml:space="preserve">=  </w:t>
      </w:r>
      <w:r w:rsidRPr="005B1901">
        <w:rPr>
          <w:position w:val="-24"/>
          <w:sz w:val="28"/>
          <w:szCs w:val="28"/>
        </w:rPr>
        <w:object w:dxaOrig="440" w:dyaOrig="620">
          <v:shape id="_x0000_i1064" type="#_x0000_t75" style="width:21.75pt;height:30.75pt" o:ole="">
            <v:imagedata r:id="rId62" o:title=""/>
          </v:shape>
          <o:OLEObject Type="Embed" ProgID="Equation.3" ShapeID="_x0000_i1064" DrawAspect="Content" ObjectID="_1692469938" r:id="rId72"/>
        </w:object>
      </w:r>
      <w:r w:rsidRPr="005B1901">
        <w:rPr>
          <w:sz w:val="28"/>
          <w:szCs w:val="28"/>
          <w:lang w:val="en-US"/>
        </w:rPr>
        <w:t>lnK</w:t>
      </w:r>
      <w:r w:rsidRPr="005B1901">
        <w:rPr>
          <w:sz w:val="28"/>
          <w:szCs w:val="28"/>
          <w:vertAlign w:val="subscript"/>
          <w:lang w:val="en-US"/>
        </w:rPr>
        <w:t>P</w:t>
      </w:r>
      <w:r w:rsidRPr="005B1901">
        <w:rPr>
          <w:sz w:val="28"/>
          <w:szCs w:val="28"/>
        </w:rPr>
        <w:t xml:space="preserve"> – стандартный электродный потенциал цинкового </w:t>
      </w:r>
    </w:p>
    <w:p w:rsidR="00505623" w:rsidRDefault="00505623" w:rsidP="00505623">
      <w:pPr>
        <w:jc w:val="both"/>
        <w:rPr>
          <w:sz w:val="28"/>
          <w:szCs w:val="28"/>
        </w:rPr>
      </w:pPr>
      <w:r w:rsidRPr="005B1901">
        <w:rPr>
          <w:sz w:val="28"/>
          <w:szCs w:val="28"/>
        </w:rPr>
        <w:t xml:space="preserve">электрода.     </w:t>
      </w:r>
    </w:p>
    <w:p w:rsidR="00505623" w:rsidRDefault="00505623" w:rsidP="00505623">
      <w:pPr>
        <w:jc w:val="both"/>
        <w:rPr>
          <w:sz w:val="28"/>
          <w:szCs w:val="28"/>
        </w:rPr>
      </w:pPr>
      <w:r>
        <w:rPr>
          <w:sz w:val="28"/>
          <w:szCs w:val="28"/>
        </w:rPr>
        <w:t xml:space="preserve">     Если раствор является идеальным, то уравнение для потенциала цинкового электрода примет вид:</w:t>
      </w:r>
    </w:p>
    <w:p w:rsidR="00505623" w:rsidRPr="005B1901" w:rsidRDefault="00505623" w:rsidP="00505623">
      <w:pPr>
        <w:jc w:val="both"/>
        <w:rPr>
          <w:sz w:val="28"/>
          <w:szCs w:val="28"/>
        </w:rPr>
      </w:pPr>
      <w:r w:rsidRPr="005B1901">
        <w:rPr>
          <w:sz w:val="28"/>
          <w:szCs w:val="28"/>
        </w:rPr>
        <w:t>φ</w:t>
      </w:r>
      <w:r w:rsidRPr="005B1901">
        <w:rPr>
          <w:position w:val="-14"/>
          <w:sz w:val="28"/>
          <w:szCs w:val="28"/>
        </w:rPr>
        <w:object w:dxaOrig="620" w:dyaOrig="380">
          <v:shape id="_x0000_i1065" type="#_x0000_t75" style="width:30.75pt;height:18.75pt" o:ole="">
            <v:imagedata r:id="rId49" o:title=""/>
          </v:shape>
          <o:OLEObject Type="Embed" ProgID="Equation.3" ShapeID="_x0000_i1065" DrawAspect="Content" ObjectID="_1692469939" r:id="rId73"/>
        </w:object>
      </w:r>
      <w:r w:rsidRPr="005B1901">
        <w:rPr>
          <w:sz w:val="28"/>
          <w:szCs w:val="28"/>
        </w:rPr>
        <w:t xml:space="preserve"> =  φ</w:t>
      </w:r>
      <w:r w:rsidRPr="005B1901">
        <w:rPr>
          <w:position w:val="-14"/>
          <w:sz w:val="28"/>
          <w:szCs w:val="28"/>
        </w:rPr>
        <w:object w:dxaOrig="620" w:dyaOrig="400">
          <v:shape id="_x0000_i1066" type="#_x0000_t75" style="width:30.75pt;height:20.25pt" o:ole="">
            <v:imagedata r:id="rId67" o:title=""/>
          </v:shape>
          <o:OLEObject Type="Embed" ProgID="Equation.3" ShapeID="_x0000_i1066" DrawAspect="Content" ObjectID="_1692469940" r:id="rId74"/>
        </w:object>
      </w:r>
      <w:r w:rsidRPr="005B1901">
        <w:rPr>
          <w:sz w:val="28"/>
          <w:szCs w:val="28"/>
        </w:rPr>
        <w:t xml:space="preserve"> + </w:t>
      </w:r>
      <w:r w:rsidRPr="005B1901">
        <w:rPr>
          <w:position w:val="-24"/>
          <w:sz w:val="28"/>
          <w:szCs w:val="28"/>
        </w:rPr>
        <w:object w:dxaOrig="440" w:dyaOrig="620">
          <v:shape id="_x0000_i1067" type="#_x0000_t75" style="width:21.75pt;height:30.75pt" o:ole="">
            <v:imagedata r:id="rId62" o:title=""/>
          </v:shape>
          <o:OLEObject Type="Embed" ProgID="Equation.3" ShapeID="_x0000_i1067" DrawAspect="Content" ObjectID="_1692469941" r:id="rId75"/>
        </w:object>
      </w:r>
      <w:r w:rsidRPr="005B1901">
        <w:rPr>
          <w:sz w:val="28"/>
          <w:szCs w:val="28"/>
          <w:lang w:val="en-US"/>
        </w:rPr>
        <w:t>ln</w:t>
      </w:r>
      <w:r w:rsidRPr="005B1901">
        <w:rPr>
          <w:position w:val="-14"/>
          <w:sz w:val="28"/>
          <w:szCs w:val="28"/>
          <w:lang w:val="en-US"/>
        </w:rPr>
        <w:object w:dxaOrig="540" w:dyaOrig="380">
          <v:shape id="_x0000_i1068" type="#_x0000_t75" style="width:27pt;height:18.75pt" o:ole="">
            <v:imagedata r:id="rId76" o:title=""/>
          </v:shape>
          <o:OLEObject Type="Embed" ProgID="Equation.3" ShapeID="_x0000_i1068" DrawAspect="Content" ObjectID="_1692469942" r:id="rId77"/>
        </w:object>
      </w:r>
      <w:r w:rsidRPr="005B1901">
        <w:rPr>
          <w:sz w:val="28"/>
          <w:szCs w:val="28"/>
        </w:rPr>
        <w:t>,                          (</w:t>
      </w:r>
      <w:r>
        <w:rPr>
          <w:sz w:val="28"/>
          <w:szCs w:val="28"/>
        </w:rPr>
        <w:t>1.33</w:t>
      </w:r>
      <w:r w:rsidRPr="005B1901">
        <w:rPr>
          <w:sz w:val="28"/>
          <w:szCs w:val="28"/>
        </w:rPr>
        <w:t xml:space="preserve">)   </w:t>
      </w:r>
    </w:p>
    <w:p w:rsidR="00505623"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Стандартный электродный потенциал – это потенциал электрода, опущенного в раствор собственных ионов и  находящийся в равновесии с ними при условии, что активность этих  ионов равна единице. При  </w:t>
      </w:r>
      <w:r w:rsidRPr="005B1901">
        <w:rPr>
          <w:position w:val="-14"/>
          <w:sz w:val="28"/>
          <w:szCs w:val="28"/>
          <w:lang w:val="en-US"/>
        </w:rPr>
        <w:object w:dxaOrig="499" w:dyaOrig="380">
          <v:shape id="_x0000_i1069" type="#_x0000_t75" style="width:24.75pt;height:18.75pt" o:ole="">
            <v:imagedata r:id="rId64" o:title=""/>
          </v:shape>
          <o:OLEObject Type="Embed" ProgID="Equation.3" ShapeID="_x0000_i1069" DrawAspect="Content" ObjectID="_1692469943" r:id="rId78"/>
        </w:object>
      </w:r>
      <w:r w:rsidRPr="005B1901">
        <w:rPr>
          <w:sz w:val="28"/>
          <w:szCs w:val="28"/>
        </w:rPr>
        <w:t xml:space="preserve"> = 1  φ</w:t>
      </w:r>
      <w:r w:rsidRPr="005B1901">
        <w:rPr>
          <w:position w:val="-14"/>
          <w:sz w:val="28"/>
          <w:szCs w:val="28"/>
        </w:rPr>
        <w:object w:dxaOrig="620" w:dyaOrig="380">
          <v:shape id="_x0000_i1070" type="#_x0000_t75" style="width:30.75pt;height:18.75pt" o:ole="">
            <v:imagedata r:id="rId49" o:title=""/>
          </v:shape>
          <o:OLEObject Type="Embed" ProgID="Equation.3" ShapeID="_x0000_i1070" DrawAspect="Content" ObjectID="_1692469944" r:id="rId79"/>
        </w:object>
      </w:r>
      <w:r w:rsidRPr="005B1901">
        <w:rPr>
          <w:sz w:val="28"/>
          <w:szCs w:val="28"/>
        </w:rPr>
        <w:t xml:space="preserve"> =   φ</w:t>
      </w:r>
      <w:r w:rsidRPr="005B1901">
        <w:rPr>
          <w:position w:val="-14"/>
          <w:sz w:val="28"/>
          <w:szCs w:val="28"/>
        </w:rPr>
        <w:object w:dxaOrig="620" w:dyaOrig="400">
          <v:shape id="_x0000_i1071" type="#_x0000_t75" style="width:30.75pt;height:20.25pt" o:ole="">
            <v:imagedata r:id="rId67" o:title=""/>
          </v:shape>
          <o:OLEObject Type="Embed" ProgID="Equation.3" ShapeID="_x0000_i1071" DrawAspect="Content" ObjectID="_1692469945" r:id="rId80"/>
        </w:object>
      </w:r>
      <w:r w:rsidRPr="005B1901">
        <w:rPr>
          <w:sz w:val="28"/>
          <w:szCs w:val="28"/>
        </w:rPr>
        <w:t>.</w:t>
      </w:r>
    </w:p>
    <w:p w:rsidR="00505623" w:rsidRPr="005B1901" w:rsidRDefault="00505623" w:rsidP="00505623">
      <w:pPr>
        <w:jc w:val="both"/>
        <w:rPr>
          <w:sz w:val="28"/>
          <w:szCs w:val="28"/>
        </w:rPr>
      </w:pPr>
      <w:r w:rsidRPr="005B1901">
        <w:rPr>
          <w:sz w:val="28"/>
          <w:szCs w:val="28"/>
        </w:rPr>
        <w:t xml:space="preserve">     Если потенциал образующим ионом является анион, например С</w:t>
      </w:r>
      <w:r w:rsidRPr="005B1901">
        <w:rPr>
          <w:sz w:val="28"/>
          <w:szCs w:val="28"/>
          <w:lang w:val="en-US"/>
        </w:rPr>
        <w:t>l</w:t>
      </w:r>
      <w:r w:rsidRPr="005B1901">
        <w:rPr>
          <w:sz w:val="28"/>
          <w:szCs w:val="28"/>
          <w:vertAlign w:val="superscript"/>
        </w:rPr>
        <w:t>-</w:t>
      </w:r>
      <w:r w:rsidRPr="005B1901">
        <w:rPr>
          <w:sz w:val="28"/>
          <w:szCs w:val="28"/>
        </w:rPr>
        <w:t>- ион, то потенциалом хлорного электрода является электродвижущая сила гальванического элемента:</w:t>
      </w:r>
    </w:p>
    <w:p w:rsidR="00505623" w:rsidRPr="005B1901" w:rsidRDefault="00505623" w:rsidP="00505623">
      <w:pPr>
        <w:jc w:val="both"/>
        <w:rPr>
          <w:sz w:val="28"/>
          <w:szCs w:val="28"/>
        </w:rPr>
      </w:pPr>
      <w:r w:rsidRPr="005B1901">
        <w:rPr>
          <w:sz w:val="28"/>
          <w:szCs w:val="28"/>
        </w:rPr>
        <w:t xml:space="preserve">                                                (-) Н</w:t>
      </w:r>
      <w:r w:rsidRPr="005B1901">
        <w:rPr>
          <w:sz w:val="28"/>
          <w:szCs w:val="28"/>
          <w:vertAlign w:val="subscript"/>
        </w:rPr>
        <w:t>2</w:t>
      </w:r>
      <w:r w:rsidRPr="005B1901">
        <w:rPr>
          <w:sz w:val="28"/>
          <w:szCs w:val="28"/>
        </w:rPr>
        <w:t>,Р</w:t>
      </w:r>
      <w:r w:rsidRPr="005B1901">
        <w:rPr>
          <w:sz w:val="28"/>
          <w:szCs w:val="28"/>
          <w:lang w:val="en-US"/>
        </w:rPr>
        <w:t>t</w:t>
      </w:r>
      <w:r w:rsidRPr="005B1901">
        <w:rPr>
          <w:sz w:val="28"/>
          <w:szCs w:val="28"/>
        </w:rPr>
        <w:t>/</w:t>
      </w:r>
      <w:r w:rsidRPr="005B1901">
        <w:rPr>
          <w:sz w:val="28"/>
          <w:szCs w:val="28"/>
          <w:lang w:val="en-US"/>
        </w:rPr>
        <w:t>HCl</w:t>
      </w:r>
      <w:r w:rsidRPr="005B1901">
        <w:rPr>
          <w:sz w:val="28"/>
          <w:szCs w:val="28"/>
        </w:rPr>
        <w:t>/</w:t>
      </w:r>
      <w:r w:rsidRPr="005B1901">
        <w:rPr>
          <w:sz w:val="28"/>
          <w:szCs w:val="28"/>
          <w:lang w:val="en-US"/>
        </w:rPr>
        <w:t>Pt</w:t>
      </w:r>
      <w:r w:rsidRPr="005B1901">
        <w:rPr>
          <w:sz w:val="28"/>
          <w:szCs w:val="28"/>
        </w:rPr>
        <w:t>,</w:t>
      </w:r>
      <w:r w:rsidRPr="005B1901">
        <w:rPr>
          <w:sz w:val="28"/>
          <w:szCs w:val="28"/>
          <w:lang w:val="en-US"/>
        </w:rPr>
        <w:t>Cl</w:t>
      </w:r>
      <w:r w:rsidRPr="005B1901">
        <w:rPr>
          <w:sz w:val="28"/>
          <w:szCs w:val="28"/>
          <w:vertAlign w:val="subscript"/>
        </w:rPr>
        <w:t>2</w:t>
      </w:r>
      <w:r w:rsidRPr="005B1901">
        <w:rPr>
          <w:sz w:val="28"/>
          <w:szCs w:val="28"/>
        </w:rPr>
        <w:t xml:space="preserve"> (+),</w:t>
      </w:r>
    </w:p>
    <w:p w:rsidR="00505623" w:rsidRPr="005B1901" w:rsidRDefault="00505623" w:rsidP="00505623">
      <w:pPr>
        <w:jc w:val="both"/>
        <w:rPr>
          <w:sz w:val="28"/>
          <w:szCs w:val="28"/>
        </w:rPr>
      </w:pPr>
      <w:r w:rsidRPr="005B1901">
        <w:rPr>
          <w:sz w:val="28"/>
          <w:szCs w:val="28"/>
        </w:rPr>
        <w:t xml:space="preserve">в котором протекает химическая реакция </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lang w:val="en-US"/>
        </w:rPr>
        <w:t>H</w:t>
      </w:r>
      <w:r w:rsidRPr="005B1901">
        <w:rPr>
          <w:sz w:val="28"/>
          <w:szCs w:val="28"/>
          <w:vertAlign w:val="subscript"/>
        </w:rPr>
        <w:t>2</w:t>
      </w:r>
      <w:r w:rsidRPr="005B1901">
        <w:rPr>
          <w:sz w:val="28"/>
          <w:szCs w:val="28"/>
        </w:rPr>
        <w:t xml:space="preserve"> + </w:t>
      </w:r>
      <w:r w:rsidRPr="005B1901">
        <w:rPr>
          <w:sz w:val="28"/>
          <w:szCs w:val="28"/>
          <w:lang w:val="en-US"/>
        </w:rPr>
        <w:t>Cl</w:t>
      </w:r>
      <w:r w:rsidRPr="005B1901">
        <w:rPr>
          <w:sz w:val="28"/>
          <w:szCs w:val="28"/>
          <w:vertAlign w:val="subscript"/>
        </w:rPr>
        <w:t>2</w:t>
      </w:r>
      <w:r w:rsidRPr="005B1901">
        <w:rPr>
          <w:sz w:val="28"/>
          <w:szCs w:val="28"/>
        </w:rPr>
        <w:t xml:space="preserve">  =  2</w:t>
      </w:r>
      <w:r w:rsidRPr="005B1901">
        <w:rPr>
          <w:sz w:val="28"/>
          <w:szCs w:val="28"/>
          <w:lang w:val="en-US"/>
        </w:rPr>
        <w:t>H</w:t>
      </w:r>
      <w:r w:rsidRPr="005B1901">
        <w:rPr>
          <w:sz w:val="28"/>
          <w:szCs w:val="28"/>
          <w:vertAlign w:val="superscript"/>
        </w:rPr>
        <w:t>+</w:t>
      </w:r>
      <w:r w:rsidRPr="005B1901">
        <w:rPr>
          <w:sz w:val="28"/>
          <w:szCs w:val="28"/>
        </w:rPr>
        <w:t xml:space="preserve"> + 2</w:t>
      </w:r>
      <w:r w:rsidRPr="005B1901">
        <w:rPr>
          <w:sz w:val="28"/>
          <w:szCs w:val="28"/>
          <w:lang w:val="en-US"/>
        </w:rPr>
        <w:t>Cl</w:t>
      </w:r>
      <w:r w:rsidRPr="005B1901">
        <w:rPr>
          <w:sz w:val="28"/>
          <w:szCs w:val="28"/>
          <w:vertAlign w:val="superscript"/>
        </w:rPr>
        <w:t>-</w:t>
      </w:r>
      <w:r w:rsidRPr="005B1901">
        <w:rPr>
          <w:sz w:val="28"/>
          <w:szCs w:val="28"/>
        </w:rPr>
        <w:t xml:space="preserve"> ,     (</w:t>
      </w:r>
      <w:r>
        <w:rPr>
          <w:sz w:val="28"/>
          <w:szCs w:val="28"/>
        </w:rPr>
        <w:t>1.34</w:t>
      </w:r>
      <w:r w:rsidRPr="005B1901">
        <w:rPr>
          <w:sz w:val="28"/>
          <w:szCs w:val="28"/>
        </w:rPr>
        <w:t xml:space="preserve">)   </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то рассуждая аналогичным способом, как и при выводе уравнения для потенциала цинкового электрода, получим:</w:t>
      </w:r>
    </w:p>
    <w:p w:rsidR="00505623" w:rsidRDefault="00505623" w:rsidP="00505623">
      <w:pPr>
        <w:jc w:val="both"/>
        <w:rPr>
          <w:sz w:val="28"/>
          <w:szCs w:val="28"/>
        </w:rPr>
      </w:pPr>
      <w:r w:rsidRPr="005B1901">
        <w:rPr>
          <w:sz w:val="28"/>
          <w:szCs w:val="28"/>
          <w:lang w:val="en-US"/>
        </w:rPr>
        <w:t>φ</w:t>
      </w:r>
      <w:r w:rsidRPr="005B1901">
        <w:rPr>
          <w:position w:val="-18"/>
          <w:sz w:val="28"/>
          <w:szCs w:val="28"/>
          <w:lang w:val="en-US"/>
        </w:rPr>
        <w:object w:dxaOrig="580" w:dyaOrig="420">
          <v:shape id="_x0000_i1072" type="#_x0000_t75" style="width:29.25pt;height:21pt" o:ole="">
            <v:imagedata r:id="rId81" o:title=""/>
          </v:shape>
          <o:OLEObject Type="Embed" ProgID="Equation.3" ShapeID="_x0000_i1072" DrawAspect="Content" ObjectID="_1692469946" r:id="rId82"/>
        </w:object>
      </w:r>
      <w:r w:rsidRPr="005B1901">
        <w:rPr>
          <w:sz w:val="28"/>
          <w:szCs w:val="28"/>
        </w:rPr>
        <w:t xml:space="preserve">=  </w:t>
      </w:r>
      <w:r w:rsidRPr="005B1901">
        <w:rPr>
          <w:sz w:val="28"/>
          <w:szCs w:val="28"/>
          <w:lang w:val="en-US"/>
        </w:rPr>
        <w:t>φ</w:t>
      </w:r>
      <w:r w:rsidRPr="005B1901">
        <w:rPr>
          <w:position w:val="-18"/>
          <w:sz w:val="28"/>
          <w:szCs w:val="28"/>
          <w:lang w:val="en-US"/>
        </w:rPr>
        <w:object w:dxaOrig="580" w:dyaOrig="440">
          <v:shape id="_x0000_i1073" type="#_x0000_t75" style="width:29.25pt;height:21.75pt" o:ole="">
            <v:imagedata r:id="rId83" o:title=""/>
          </v:shape>
          <o:OLEObject Type="Embed" ProgID="Equation.3" ShapeID="_x0000_i1073" DrawAspect="Content" ObjectID="_1692469947" r:id="rId84"/>
        </w:object>
      </w:r>
      <w:r w:rsidRPr="005B1901">
        <w:rPr>
          <w:sz w:val="28"/>
          <w:szCs w:val="28"/>
        </w:rPr>
        <w:t xml:space="preserve"> -  </w:t>
      </w:r>
      <w:r w:rsidRPr="005B1901">
        <w:rPr>
          <w:position w:val="-24"/>
          <w:sz w:val="28"/>
          <w:szCs w:val="28"/>
          <w:lang w:val="en-US"/>
        </w:rPr>
        <w:object w:dxaOrig="440" w:dyaOrig="620">
          <v:shape id="_x0000_i1074" type="#_x0000_t75" style="width:21.75pt;height:30.75pt" o:ole="">
            <v:imagedata r:id="rId85" o:title=""/>
          </v:shape>
          <o:OLEObject Type="Embed" ProgID="Equation.3" ShapeID="_x0000_i1074" DrawAspect="Content" ObjectID="_1692469948" r:id="rId86"/>
        </w:object>
      </w:r>
      <w:r w:rsidRPr="005B1901">
        <w:rPr>
          <w:sz w:val="28"/>
          <w:szCs w:val="28"/>
          <w:lang w:val="en-US"/>
        </w:rPr>
        <w:t>ln</w:t>
      </w:r>
      <w:r w:rsidRPr="005B1901">
        <w:rPr>
          <w:position w:val="-14"/>
          <w:sz w:val="28"/>
          <w:szCs w:val="28"/>
          <w:lang w:val="en-US"/>
        </w:rPr>
        <w:object w:dxaOrig="420" w:dyaOrig="380">
          <v:shape id="_x0000_i1075" type="#_x0000_t75" style="width:21pt;height:18.75pt" o:ole="">
            <v:imagedata r:id="rId87" o:title=""/>
          </v:shape>
          <o:OLEObject Type="Embed" ProgID="Equation.3" ShapeID="_x0000_i1075" DrawAspect="Content" ObjectID="_1692469949" r:id="rId88"/>
        </w:object>
      </w:r>
      <w:r w:rsidRPr="005B1901">
        <w:rPr>
          <w:sz w:val="28"/>
          <w:szCs w:val="28"/>
        </w:rPr>
        <w:t>,          (</w:t>
      </w:r>
      <w:r>
        <w:rPr>
          <w:sz w:val="28"/>
          <w:szCs w:val="28"/>
        </w:rPr>
        <w:t>1.35</w:t>
      </w:r>
      <w:r w:rsidRPr="005B1901">
        <w:rPr>
          <w:sz w:val="28"/>
          <w:szCs w:val="28"/>
        </w:rPr>
        <w:t>)</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где </w:t>
      </w:r>
      <w:r w:rsidRPr="005B1901">
        <w:rPr>
          <w:sz w:val="28"/>
          <w:szCs w:val="28"/>
          <w:lang w:val="en-US"/>
        </w:rPr>
        <w:t>φ</w:t>
      </w:r>
      <w:r w:rsidRPr="005B1901">
        <w:rPr>
          <w:position w:val="-18"/>
          <w:sz w:val="28"/>
          <w:szCs w:val="28"/>
          <w:lang w:val="en-US"/>
        </w:rPr>
        <w:object w:dxaOrig="580" w:dyaOrig="440">
          <v:shape id="_x0000_i1076" type="#_x0000_t75" style="width:29.25pt;height:21.75pt" o:ole="">
            <v:imagedata r:id="rId83" o:title=""/>
          </v:shape>
          <o:OLEObject Type="Embed" ProgID="Equation.3" ShapeID="_x0000_i1076" DrawAspect="Content" ObjectID="_1692469950" r:id="rId89"/>
        </w:object>
      </w:r>
      <w:r w:rsidRPr="005B1901">
        <w:rPr>
          <w:sz w:val="28"/>
          <w:szCs w:val="28"/>
        </w:rPr>
        <w:t>- стандартный потенциал хлорного электрода.</w:t>
      </w:r>
    </w:p>
    <w:p w:rsidR="00505623" w:rsidRDefault="00505623" w:rsidP="00505623">
      <w:pPr>
        <w:jc w:val="both"/>
        <w:rPr>
          <w:sz w:val="28"/>
          <w:szCs w:val="28"/>
        </w:rPr>
      </w:pPr>
      <w:r w:rsidRPr="005B1901">
        <w:rPr>
          <w:sz w:val="28"/>
          <w:szCs w:val="28"/>
        </w:rPr>
        <w:t>Таким образом, для любого электродного потенциала можно записать:</w:t>
      </w:r>
    </w:p>
    <w:p w:rsidR="00505623" w:rsidRPr="005B1901" w:rsidRDefault="00505623" w:rsidP="00505623">
      <w:pPr>
        <w:jc w:val="both"/>
        <w:rPr>
          <w:sz w:val="28"/>
          <w:szCs w:val="28"/>
        </w:rPr>
      </w:pPr>
      <w:r w:rsidRPr="005B1901">
        <w:rPr>
          <w:sz w:val="28"/>
          <w:szCs w:val="28"/>
        </w:rPr>
        <w:lastRenderedPageBreak/>
        <w:t xml:space="preserve">                      φ</w:t>
      </w:r>
      <w:r w:rsidRPr="005B1901">
        <w:rPr>
          <w:position w:val="-12"/>
          <w:sz w:val="28"/>
          <w:szCs w:val="28"/>
        </w:rPr>
        <w:object w:dxaOrig="120" w:dyaOrig="360">
          <v:shape id="_x0000_i1077" type="#_x0000_t75" style="width:6pt;height:18pt" o:ole="">
            <v:imagedata r:id="rId90" o:title=""/>
          </v:shape>
          <o:OLEObject Type="Embed" ProgID="Equation.3" ShapeID="_x0000_i1077" DrawAspect="Content" ObjectID="_1692469951" r:id="rId91"/>
        </w:object>
      </w:r>
      <w:r w:rsidRPr="002E2239">
        <w:rPr>
          <w:sz w:val="28"/>
          <w:szCs w:val="28"/>
        </w:rPr>
        <w:t xml:space="preserve">=  </w:t>
      </w:r>
      <w:r w:rsidRPr="005B1901">
        <w:rPr>
          <w:sz w:val="28"/>
          <w:szCs w:val="28"/>
          <w:lang w:val="en-US"/>
        </w:rPr>
        <w:t>φ</w:t>
      </w:r>
      <w:r w:rsidRPr="005B1901">
        <w:rPr>
          <w:position w:val="-12"/>
          <w:sz w:val="28"/>
          <w:szCs w:val="28"/>
          <w:lang w:val="en-US"/>
        </w:rPr>
        <w:object w:dxaOrig="139" w:dyaOrig="380">
          <v:shape id="_x0000_i1078" type="#_x0000_t75" style="width:6.75pt;height:18.75pt" o:ole="">
            <v:imagedata r:id="rId92" o:title=""/>
          </v:shape>
          <o:OLEObject Type="Embed" ProgID="Equation.3" ShapeID="_x0000_i1078" DrawAspect="Content" ObjectID="_1692469952" r:id="rId93"/>
        </w:object>
      </w:r>
      <w:r w:rsidRPr="005B1901">
        <w:rPr>
          <w:position w:val="-4"/>
          <w:sz w:val="28"/>
          <w:szCs w:val="28"/>
          <w:lang w:val="en-US"/>
        </w:rPr>
        <w:object w:dxaOrig="220" w:dyaOrig="240">
          <v:shape id="_x0000_i1079" type="#_x0000_t75" style="width:11.25pt;height:12pt" o:ole="">
            <v:imagedata r:id="rId94" o:title=""/>
          </v:shape>
          <o:OLEObject Type="Embed" ProgID="Equation.3" ShapeID="_x0000_i1079" DrawAspect="Content" ObjectID="_1692469953" r:id="rId95"/>
        </w:object>
      </w:r>
      <w:r w:rsidRPr="005B1901">
        <w:rPr>
          <w:position w:val="-24"/>
          <w:sz w:val="28"/>
          <w:szCs w:val="28"/>
          <w:lang w:val="en-US"/>
        </w:rPr>
        <w:object w:dxaOrig="440" w:dyaOrig="620">
          <v:shape id="_x0000_i1080" type="#_x0000_t75" style="width:21.75pt;height:30.75pt" o:ole="">
            <v:imagedata r:id="rId60" o:title=""/>
          </v:shape>
          <o:OLEObject Type="Embed" ProgID="Equation.3" ShapeID="_x0000_i1080" DrawAspect="Content" ObjectID="_1692469954" r:id="rId96"/>
        </w:object>
      </w:r>
      <w:r w:rsidRPr="005B1901">
        <w:rPr>
          <w:sz w:val="28"/>
          <w:szCs w:val="28"/>
          <w:lang w:val="en-US"/>
        </w:rPr>
        <w:t>ln</w:t>
      </w:r>
      <w:r>
        <w:rPr>
          <w:noProof/>
          <w:position w:val="-12"/>
          <w:sz w:val="28"/>
          <w:szCs w:val="28"/>
        </w:rPr>
        <w:drawing>
          <wp:inline distT="0" distB="0" distL="0" distR="0">
            <wp:extent cx="152400" cy="228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9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2400" cy="228600"/>
                    </a:xfrm>
                    <a:prstGeom prst="rect">
                      <a:avLst/>
                    </a:prstGeom>
                    <a:noFill/>
                    <a:ln>
                      <a:noFill/>
                    </a:ln>
                  </pic:spPr>
                </pic:pic>
              </a:graphicData>
            </a:graphic>
          </wp:inline>
        </w:drawing>
      </w:r>
      <w:r w:rsidRPr="002E2239">
        <w:rPr>
          <w:sz w:val="28"/>
          <w:szCs w:val="28"/>
        </w:rPr>
        <w:t>,</w:t>
      </w:r>
      <w:r w:rsidRPr="005B1901">
        <w:rPr>
          <w:sz w:val="28"/>
          <w:szCs w:val="28"/>
        </w:rPr>
        <w:t xml:space="preserve">        (</w:t>
      </w:r>
      <w:r>
        <w:rPr>
          <w:sz w:val="28"/>
          <w:szCs w:val="28"/>
        </w:rPr>
        <w:t>1.36</w:t>
      </w:r>
      <w:r w:rsidRPr="005B1901">
        <w:rPr>
          <w:sz w:val="28"/>
          <w:szCs w:val="28"/>
        </w:rPr>
        <w:t>)</w:t>
      </w:r>
    </w:p>
    <w:p w:rsidR="00505623" w:rsidRPr="005B1901" w:rsidRDefault="00505623" w:rsidP="00505623">
      <w:pPr>
        <w:jc w:val="both"/>
        <w:rPr>
          <w:sz w:val="28"/>
          <w:szCs w:val="28"/>
        </w:rPr>
      </w:pPr>
      <w:r w:rsidRPr="005B1901">
        <w:rPr>
          <w:sz w:val="28"/>
          <w:szCs w:val="28"/>
        </w:rPr>
        <w:t>где знак плюс относится к электродам, обратимым относительно катионов, а знак минус -  к электродам, обратимым относительно анионов.</w:t>
      </w:r>
    </w:p>
    <w:p w:rsidR="00505623" w:rsidRPr="005B1901" w:rsidRDefault="00505623" w:rsidP="00505623">
      <w:pPr>
        <w:jc w:val="both"/>
        <w:rPr>
          <w:sz w:val="28"/>
          <w:szCs w:val="28"/>
        </w:rPr>
      </w:pPr>
      <w:r w:rsidRPr="005B1901">
        <w:rPr>
          <w:sz w:val="28"/>
          <w:szCs w:val="28"/>
        </w:rPr>
        <w:t xml:space="preserve">    Если раствор электролита является идеальным, то уравнение (</w:t>
      </w:r>
      <w:r>
        <w:rPr>
          <w:sz w:val="28"/>
          <w:szCs w:val="28"/>
        </w:rPr>
        <w:t>8.36</w:t>
      </w:r>
      <w:r w:rsidRPr="005B1901">
        <w:rPr>
          <w:sz w:val="28"/>
          <w:szCs w:val="28"/>
        </w:rPr>
        <w:t xml:space="preserve">) можно записать в виде:     </w:t>
      </w:r>
    </w:p>
    <w:p w:rsidR="00505623" w:rsidRDefault="00505623" w:rsidP="00505623">
      <w:pPr>
        <w:jc w:val="both"/>
        <w:rPr>
          <w:sz w:val="28"/>
          <w:szCs w:val="28"/>
        </w:rPr>
      </w:pPr>
      <w:r w:rsidRPr="005B1901">
        <w:rPr>
          <w:sz w:val="28"/>
          <w:szCs w:val="28"/>
        </w:rPr>
        <w:t>φ</w:t>
      </w:r>
      <w:r w:rsidRPr="005B1901">
        <w:rPr>
          <w:position w:val="-12"/>
          <w:sz w:val="28"/>
          <w:szCs w:val="28"/>
        </w:rPr>
        <w:object w:dxaOrig="120" w:dyaOrig="360">
          <v:shape id="_x0000_i1081" type="#_x0000_t75" style="width:6pt;height:18pt" o:ole="">
            <v:imagedata r:id="rId90" o:title=""/>
          </v:shape>
          <o:OLEObject Type="Embed" ProgID="Equation.3" ShapeID="_x0000_i1081" DrawAspect="Content" ObjectID="_1692469955" r:id="rId98"/>
        </w:object>
      </w:r>
      <w:r w:rsidRPr="005B1901">
        <w:rPr>
          <w:sz w:val="28"/>
          <w:szCs w:val="28"/>
        </w:rPr>
        <w:t xml:space="preserve"> =  </w:t>
      </w:r>
      <w:r w:rsidRPr="005B1901">
        <w:rPr>
          <w:sz w:val="28"/>
          <w:szCs w:val="28"/>
          <w:lang w:val="en-US"/>
        </w:rPr>
        <w:t>φ</w:t>
      </w:r>
      <w:r w:rsidRPr="005B1901">
        <w:rPr>
          <w:position w:val="-12"/>
          <w:sz w:val="28"/>
          <w:szCs w:val="28"/>
          <w:lang w:val="en-US"/>
        </w:rPr>
        <w:object w:dxaOrig="139" w:dyaOrig="380">
          <v:shape id="_x0000_i1082" type="#_x0000_t75" style="width:6.75pt;height:18.75pt" o:ole="">
            <v:imagedata r:id="rId92" o:title=""/>
          </v:shape>
          <o:OLEObject Type="Embed" ProgID="Equation.3" ShapeID="_x0000_i1082" DrawAspect="Content" ObjectID="_1692469956" r:id="rId99"/>
        </w:object>
      </w:r>
      <w:r w:rsidRPr="005B1901">
        <w:rPr>
          <w:position w:val="-4"/>
          <w:sz w:val="28"/>
          <w:szCs w:val="28"/>
          <w:lang w:val="en-US"/>
        </w:rPr>
        <w:object w:dxaOrig="220" w:dyaOrig="240">
          <v:shape id="_x0000_i1083" type="#_x0000_t75" style="width:11.25pt;height:12pt" o:ole="">
            <v:imagedata r:id="rId94" o:title=""/>
          </v:shape>
          <o:OLEObject Type="Embed" ProgID="Equation.3" ShapeID="_x0000_i1083" DrawAspect="Content" ObjectID="_1692469957" r:id="rId100"/>
        </w:object>
      </w:r>
      <w:r w:rsidRPr="005B1901">
        <w:rPr>
          <w:position w:val="-24"/>
          <w:sz w:val="28"/>
          <w:szCs w:val="28"/>
          <w:lang w:val="en-US"/>
        </w:rPr>
        <w:object w:dxaOrig="440" w:dyaOrig="620">
          <v:shape id="_x0000_i1084" type="#_x0000_t75" style="width:21.75pt;height:30.75pt" o:ole="">
            <v:imagedata r:id="rId60" o:title=""/>
          </v:shape>
          <o:OLEObject Type="Embed" ProgID="Equation.3" ShapeID="_x0000_i1084" DrawAspect="Content" ObjectID="_1692469958" r:id="rId101"/>
        </w:object>
      </w:r>
      <w:r w:rsidRPr="005B1901">
        <w:rPr>
          <w:sz w:val="28"/>
          <w:szCs w:val="28"/>
          <w:lang w:val="en-US"/>
        </w:rPr>
        <w:t>ln</w:t>
      </w:r>
      <w:r w:rsidRPr="005B1901">
        <w:rPr>
          <w:position w:val="-12"/>
          <w:sz w:val="28"/>
          <w:szCs w:val="28"/>
          <w:lang w:val="en-US"/>
        </w:rPr>
        <w:object w:dxaOrig="279" w:dyaOrig="360">
          <v:shape id="_x0000_i1085" type="#_x0000_t75" style="width:14.25pt;height:18pt" o:ole="">
            <v:imagedata r:id="rId102" o:title=""/>
          </v:shape>
          <o:OLEObject Type="Embed" ProgID="Equation.3" ShapeID="_x0000_i1085" DrawAspect="Content" ObjectID="_1692469959" r:id="rId103"/>
        </w:object>
      </w:r>
      <w:r w:rsidRPr="005B1901">
        <w:rPr>
          <w:sz w:val="28"/>
          <w:szCs w:val="28"/>
        </w:rPr>
        <w:t xml:space="preserve">,    </w:t>
      </w:r>
      <w:r>
        <w:rPr>
          <w:sz w:val="28"/>
          <w:szCs w:val="28"/>
        </w:rPr>
        <w:t xml:space="preserve">                            (1.37</w:t>
      </w:r>
      <w:r w:rsidRPr="005B1901">
        <w:rPr>
          <w:sz w:val="28"/>
          <w:szCs w:val="28"/>
        </w:rPr>
        <w:t>)</w:t>
      </w:r>
    </w:p>
    <w:p w:rsidR="00505623" w:rsidRPr="005B1901" w:rsidRDefault="00505623" w:rsidP="00505623">
      <w:pPr>
        <w:jc w:val="both"/>
        <w:rPr>
          <w:sz w:val="28"/>
          <w:szCs w:val="28"/>
        </w:rPr>
      </w:pPr>
    </w:p>
    <w:p w:rsidR="00505623" w:rsidRPr="005B1901" w:rsidRDefault="00505623" w:rsidP="00505623">
      <w:pPr>
        <w:jc w:val="both"/>
        <w:rPr>
          <w:sz w:val="28"/>
          <w:szCs w:val="28"/>
        </w:rPr>
      </w:pPr>
      <w:r w:rsidRPr="005B1901">
        <w:rPr>
          <w:sz w:val="28"/>
          <w:szCs w:val="28"/>
        </w:rPr>
        <w:t xml:space="preserve">    где С</w:t>
      </w:r>
      <w:r w:rsidRPr="005B1901">
        <w:rPr>
          <w:sz w:val="28"/>
          <w:szCs w:val="28"/>
          <w:vertAlign w:val="subscript"/>
          <w:lang w:val="en-US"/>
        </w:rPr>
        <w:t>i</w:t>
      </w:r>
      <w:r w:rsidRPr="005B1901">
        <w:rPr>
          <w:sz w:val="28"/>
          <w:szCs w:val="28"/>
        </w:rPr>
        <w:t>– концентрация потенциал образующих ионов.</w:t>
      </w:r>
    </w:p>
    <w:p w:rsidR="00505623" w:rsidRPr="005B1901" w:rsidRDefault="00505623" w:rsidP="00505623">
      <w:pPr>
        <w:jc w:val="both"/>
        <w:rPr>
          <w:sz w:val="28"/>
          <w:szCs w:val="28"/>
        </w:rPr>
      </w:pPr>
      <w:r w:rsidRPr="005B1901">
        <w:rPr>
          <w:sz w:val="28"/>
          <w:szCs w:val="28"/>
        </w:rPr>
        <w:t xml:space="preserve">    Уравнения (</w:t>
      </w:r>
      <w:r>
        <w:rPr>
          <w:sz w:val="28"/>
          <w:szCs w:val="28"/>
        </w:rPr>
        <w:t>1.</w:t>
      </w:r>
      <w:r w:rsidRPr="005B1901">
        <w:rPr>
          <w:sz w:val="28"/>
          <w:szCs w:val="28"/>
        </w:rPr>
        <w:t>3</w:t>
      </w:r>
      <w:r>
        <w:rPr>
          <w:sz w:val="28"/>
          <w:szCs w:val="28"/>
        </w:rPr>
        <w:t>5</w:t>
      </w:r>
      <w:r w:rsidRPr="005B1901">
        <w:rPr>
          <w:sz w:val="28"/>
          <w:szCs w:val="28"/>
        </w:rPr>
        <w:t>) и (</w:t>
      </w:r>
      <w:r>
        <w:rPr>
          <w:sz w:val="28"/>
          <w:szCs w:val="28"/>
        </w:rPr>
        <w:t>1.36</w:t>
      </w:r>
      <w:r w:rsidRPr="005B1901">
        <w:rPr>
          <w:sz w:val="28"/>
          <w:szCs w:val="28"/>
        </w:rPr>
        <w:t>) называют уравнениями Нернста. Они  выражает зависимость величины потенциала электрода от концентрации (активности) потенциал образующих ионов.</w:t>
      </w:r>
    </w:p>
    <w:p w:rsidR="00505623" w:rsidRPr="005B1901" w:rsidRDefault="00505623" w:rsidP="00505623">
      <w:pPr>
        <w:jc w:val="both"/>
        <w:rPr>
          <w:sz w:val="28"/>
          <w:szCs w:val="28"/>
        </w:rPr>
      </w:pPr>
      <w:r w:rsidRPr="005B1901">
        <w:rPr>
          <w:sz w:val="28"/>
          <w:szCs w:val="28"/>
        </w:rPr>
        <w:t xml:space="preserve">     Значения некоторых электродных потенциалов при 298 К приведены в таблице </w:t>
      </w:r>
      <w:r>
        <w:rPr>
          <w:sz w:val="28"/>
          <w:szCs w:val="28"/>
        </w:rPr>
        <w:t>1.</w:t>
      </w:r>
      <w:r w:rsidRPr="005B1901">
        <w:rPr>
          <w:sz w:val="28"/>
          <w:szCs w:val="28"/>
        </w:rPr>
        <w:t xml:space="preserve">1.                                           </w:t>
      </w:r>
    </w:p>
    <w:p w:rsidR="00505623" w:rsidRPr="005B1901" w:rsidRDefault="00505623" w:rsidP="00505623">
      <w:pPr>
        <w:jc w:val="both"/>
        <w:rPr>
          <w:sz w:val="28"/>
          <w:szCs w:val="28"/>
        </w:rPr>
      </w:pPr>
      <w:r w:rsidRPr="005B1901">
        <w:rPr>
          <w:sz w:val="28"/>
          <w:szCs w:val="28"/>
        </w:rPr>
        <w:t xml:space="preserve">Таблица </w:t>
      </w:r>
      <w:r>
        <w:rPr>
          <w:sz w:val="28"/>
          <w:szCs w:val="28"/>
        </w:rPr>
        <w:t>1.</w:t>
      </w:r>
      <w:r w:rsidRPr="005B1901">
        <w:rPr>
          <w:sz w:val="28"/>
          <w:szCs w:val="28"/>
        </w:rPr>
        <w:t>1 - Стандартные электродные потенциалы для некоторых</w:t>
      </w:r>
    </w:p>
    <w:p w:rsidR="00505623" w:rsidRPr="005B1901" w:rsidRDefault="00505623" w:rsidP="00505623">
      <w:pPr>
        <w:jc w:val="both"/>
        <w:rPr>
          <w:sz w:val="28"/>
          <w:szCs w:val="28"/>
          <w:vertAlign w:val="subscript"/>
        </w:rPr>
      </w:pPr>
      <w:r w:rsidRPr="005B1901">
        <w:rPr>
          <w:sz w:val="28"/>
          <w:szCs w:val="28"/>
        </w:rPr>
        <w:t>электродных реакций</w:t>
      </w:r>
      <w:r w:rsidR="00363A75">
        <w:rPr>
          <w:sz w:val="28"/>
          <w:szCs w:val="28"/>
        </w:rPr>
        <w:t xml:space="preserve"> </w:t>
      </w:r>
      <w:r w:rsidRPr="005B1901">
        <w:rPr>
          <w:sz w:val="28"/>
          <w:szCs w:val="28"/>
        </w:rPr>
        <w:t>в водной среде при 298 К.</w:t>
      </w:r>
    </w:p>
    <w:p w:rsidR="00505623" w:rsidRPr="005B1901" w:rsidRDefault="00505623" w:rsidP="00505623">
      <w:pPr>
        <w:jc w:val="both"/>
        <w:rPr>
          <w:sz w:val="28"/>
          <w:szCs w:val="28"/>
        </w:rPr>
      </w:pPr>
    </w:p>
    <w:tbl>
      <w:tblPr>
        <w:tblStyle w:val="a3"/>
        <w:tblW w:w="9648" w:type="dxa"/>
        <w:tblLayout w:type="fixed"/>
        <w:tblLook w:val="01E0"/>
      </w:tblPr>
      <w:tblGrid>
        <w:gridCol w:w="1368"/>
        <w:gridCol w:w="2160"/>
        <w:gridCol w:w="1157"/>
        <w:gridCol w:w="1391"/>
        <w:gridCol w:w="2492"/>
        <w:gridCol w:w="1080"/>
      </w:tblGrid>
      <w:tr w:rsidR="00505623" w:rsidRPr="005B1901" w:rsidTr="008E220E">
        <w:trPr>
          <w:trHeight w:val="463"/>
        </w:trPr>
        <w:tc>
          <w:tcPr>
            <w:tcW w:w="1368" w:type="dxa"/>
            <w:vAlign w:val="center"/>
          </w:tcPr>
          <w:p w:rsidR="00505623" w:rsidRPr="005B1901" w:rsidRDefault="00505623" w:rsidP="008E220E">
            <w:pPr>
              <w:jc w:val="center"/>
              <w:rPr>
                <w:sz w:val="28"/>
                <w:szCs w:val="28"/>
              </w:rPr>
            </w:pPr>
            <w:r w:rsidRPr="005B1901">
              <w:rPr>
                <w:sz w:val="28"/>
                <w:szCs w:val="28"/>
              </w:rPr>
              <w:t>Электрод</w:t>
            </w:r>
          </w:p>
        </w:tc>
        <w:tc>
          <w:tcPr>
            <w:tcW w:w="2160" w:type="dxa"/>
            <w:vAlign w:val="center"/>
          </w:tcPr>
          <w:p w:rsidR="00505623" w:rsidRPr="005B1901" w:rsidRDefault="00505623" w:rsidP="008E220E">
            <w:pPr>
              <w:jc w:val="center"/>
              <w:rPr>
                <w:sz w:val="28"/>
                <w:szCs w:val="28"/>
              </w:rPr>
            </w:pPr>
            <w:r w:rsidRPr="005B1901">
              <w:rPr>
                <w:sz w:val="28"/>
                <w:szCs w:val="28"/>
              </w:rPr>
              <w:t>Электродная реакция</w:t>
            </w:r>
          </w:p>
        </w:tc>
        <w:tc>
          <w:tcPr>
            <w:tcW w:w="1157" w:type="dxa"/>
            <w:vAlign w:val="center"/>
          </w:tcPr>
          <w:p w:rsidR="00505623" w:rsidRPr="005B1901" w:rsidRDefault="00505623" w:rsidP="008E220E">
            <w:pPr>
              <w:jc w:val="center"/>
              <w:rPr>
                <w:sz w:val="28"/>
                <w:szCs w:val="28"/>
                <w:vertAlign w:val="superscript"/>
              </w:rPr>
            </w:pPr>
            <w:r w:rsidRPr="005B1901">
              <w:rPr>
                <w:sz w:val="28"/>
                <w:szCs w:val="28"/>
              </w:rPr>
              <w:t>φ</w:t>
            </w:r>
            <w:r w:rsidRPr="005B1901">
              <w:rPr>
                <w:position w:val="-4"/>
                <w:sz w:val="28"/>
                <w:szCs w:val="28"/>
              </w:rPr>
              <w:object w:dxaOrig="139" w:dyaOrig="300">
                <v:shape id="_x0000_i1086" type="#_x0000_t75" style="width:6.75pt;height:15pt" o:ole="">
                  <v:imagedata r:id="rId104" o:title=""/>
                </v:shape>
                <o:OLEObject Type="Embed" ProgID="Equation.3" ShapeID="_x0000_i1086" DrawAspect="Content" ObjectID="_1692469960" r:id="rId105"/>
              </w:object>
            </w:r>
            <w:r w:rsidRPr="005B1901">
              <w:rPr>
                <w:sz w:val="28"/>
                <w:szCs w:val="28"/>
              </w:rPr>
              <w:t>,В</w:t>
            </w:r>
          </w:p>
        </w:tc>
        <w:tc>
          <w:tcPr>
            <w:tcW w:w="1391" w:type="dxa"/>
            <w:vAlign w:val="center"/>
          </w:tcPr>
          <w:p w:rsidR="00505623" w:rsidRPr="005B1901" w:rsidRDefault="00505623" w:rsidP="008E220E">
            <w:pPr>
              <w:jc w:val="center"/>
              <w:rPr>
                <w:sz w:val="28"/>
                <w:szCs w:val="28"/>
              </w:rPr>
            </w:pPr>
            <w:r w:rsidRPr="005B1901">
              <w:rPr>
                <w:sz w:val="28"/>
                <w:szCs w:val="28"/>
              </w:rPr>
              <w:t>Электрод</w:t>
            </w:r>
          </w:p>
        </w:tc>
        <w:tc>
          <w:tcPr>
            <w:tcW w:w="2492" w:type="dxa"/>
            <w:vAlign w:val="center"/>
          </w:tcPr>
          <w:p w:rsidR="00505623" w:rsidRPr="005B1901" w:rsidRDefault="00505623" w:rsidP="008E220E">
            <w:pPr>
              <w:jc w:val="center"/>
              <w:rPr>
                <w:sz w:val="28"/>
                <w:szCs w:val="28"/>
              </w:rPr>
            </w:pPr>
            <w:r w:rsidRPr="005B1901">
              <w:rPr>
                <w:sz w:val="28"/>
                <w:szCs w:val="28"/>
              </w:rPr>
              <w:t xml:space="preserve">Электродная реакция </w:t>
            </w:r>
            <w:r w:rsidRPr="005B1901">
              <w:rPr>
                <w:position w:val="-10"/>
                <w:sz w:val="28"/>
                <w:szCs w:val="28"/>
                <w:lang w:val="en-US"/>
              </w:rPr>
              <w:object w:dxaOrig="180" w:dyaOrig="340">
                <v:shape id="_x0000_i1087" type="#_x0000_t75" style="width:9pt;height:17.25pt" o:ole="">
                  <v:imagedata r:id="rId106" o:title=""/>
                </v:shape>
                <o:OLEObject Type="Embed" ProgID="Equation.3" ShapeID="_x0000_i1087" DrawAspect="Content" ObjectID="_1692469961" r:id="rId107"/>
              </w:object>
            </w:r>
          </w:p>
        </w:tc>
        <w:tc>
          <w:tcPr>
            <w:tcW w:w="1080" w:type="dxa"/>
            <w:vAlign w:val="center"/>
          </w:tcPr>
          <w:p w:rsidR="00505623" w:rsidRPr="005B1901" w:rsidRDefault="00505623" w:rsidP="008E220E">
            <w:pPr>
              <w:jc w:val="center"/>
              <w:rPr>
                <w:sz w:val="28"/>
                <w:szCs w:val="28"/>
              </w:rPr>
            </w:pPr>
            <w:r w:rsidRPr="005B1901">
              <w:rPr>
                <w:sz w:val="28"/>
                <w:szCs w:val="28"/>
              </w:rPr>
              <w:t>φ</w:t>
            </w:r>
            <w:r w:rsidRPr="005B1901">
              <w:rPr>
                <w:position w:val="-4"/>
                <w:sz w:val="28"/>
                <w:szCs w:val="28"/>
              </w:rPr>
              <w:object w:dxaOrig="139" w:dyaOrig="300">
                <v:shape id="_x0000_i1088" type="#_x0000_t75" style="width:9pt;height:20.25pt" o:ole="">
                  <v:imagedata r:id="rId104" o:title=""/>
                </v:shape>
                <o:OLEObject Type="Embed" ProgID="Equation.3" ShapeID="_x0000_i1088" DrawAspect="Content" ObjectID="_1692469962" r:id="rId108"/>
              </w:object>
            </w:r>
            <w:r w:rsidRPr="005B1901">
              <w:rPr>
                <w:sz w:val="28"/>
                <w:szCs w:val="28"/>
              </w:rPr>
              <w:t>,В</w:t>
            </w:r>
          </w:p>
        </w:tc>
      </w:tr>
      <w:tr w:rsidR="00505623" w:rsidRPr="005B1901" w:rsidTr="008E220E">
        <w:trPr>
          <w:trHeight w:val="169"/>
        </w:trPr>
        <w:tc>
          <w:tcPr>
            <w:tcW w:w="1368" w:type="dxa"/>
          </w:tcPr>
          <w:p w:rsidR="00505623" w:rsidRPr="005B1901" w:rsidRDefault="00505623" w:rsidP="008E220E">
            <w:pPr>
              <w:jc w:val="both"/>
              <w:rPr>
                <w:sz w:val="28"/>
                <w:szCs w:val="28"/>
                <w:lang w:val="en-US"/>
              </w:rPr>
            </w:pPr>
            <w:r w:rsidRPr="005B1901">
              <w:rPr>
                <w:sz w:val="28"/>
                <w:szCs w:val="28"/>
                <w:lang w:val="en-US"/>
              </w:rPr>
              <w:t>Li</w:t>
            </w:r>
            <w:r w:rsidRPr="005B1901">
              <w:rPr>
                <w:sz w:val="28"/>
                <w:szCs w:val="28"/>
                <w:vertAlign w:val="superscript"/>
                <w:lang w:val="en-US"/>
              </w:rPr>
              <w:t>+</w:t>
            </w:r>
            <w:r w:rsidRPr="005B1901">
              <w:rPr>
                <w:sz w:val="28"/>
                <w:szCs w:val="28"/>
                <w:lang w:val="en-US"/>
              </w:rPr>
              <w:t>/Li</w:t>
            </w:r>
          </w:p>
          <w:p w:rsidR="00505623" w:rsidRPr="005B1901" w:rsidRDefault="00505623" w:rsidP="008E220E">
            <w:pPr>
              <w:jc w:val="both"/>
              <w:rPr>
                <w:sz w:val="28"/>
                <w:szCs w:val="28"/>
                <w:lang w:val="en-US"/>
              </w:rPr>
            </w:pPr>
            <w:r w:rsidRPr="005B1901">
              <w:rPr>
                <w:sz w:val="28"/>
                <w:szCs w:val="28"/>
                <w:lang w:val="en-US"/>
              </w:rPr>
              <w:t>K</w:t>
            </w:r>
            <w:r w:rsidRPr="005B1901">
              <w:rPr>
                <w:sz w:val="28"/>
                <w:szCs w:val="28"/>
                <w:vertAlign w:val="superscript"/>
                <w:lang w:val="en-US"/>
              </w:rPr>
              <w:t>+</w:t>
            </w:r>
            <w:r w:rsidRPr="005B1901">
              <w:rPr>
                <w:sz w:val="28"/>
                <w:szCs w:val="28"/>
                <w:lang w:val="en-US"/>
              </w:rPr>
              <w:t>/K</w:t>
            </w:r>
          </w:p>
          <w:p w:rsidR="00505623" w:rsidRPr="005B1901" w:rsidRDefault="00505623" w:rsidP="008E220E">
            <w:pPr>
              <w:jc w:val="both"/>
              <w:rPr>
                <w:sz w:val="28"/>
                <w:szCs w:val="28"/>
                <w:lang w:val="en-US"/>
              </w:rPr>
            </w:pPr>
            <w:r w:rsidRPr="005B1901">
              <w:rPr>
                <w:sz w:val="28"/>
                <w:szCs w:val="28"/>
                <w:lang w:val="en-US"/>
              </w:rPr>
              <w:t>Ba</w:t>
            </w:r>
            <w:r w:rsidRPr="005B1901">
              <w:rPr>
                <w:sz w:val="28"/>
                <w:szCs w:val="28"/>
                <w:vertAlign w:val="superscript"/>
                <w:lang w:val="en-US"/>
              </w:rPr>
              <w:t>2+</w:t>
            </w:r>
            <w:r w:rsidRPr="005B1901">
              <w:rPr>
                <w:sz w:val="28"/>
                <w:szCs w:val="28"/>
                <w:lang w:val="en-US"/>
              </w:rPr>
              <w:t>/Ba</w:t>
            </w:r>
          </w:p>
          <w:p w:rsidR="00505623" w:rsidRPr="005B1901" w:rsidRDefault="00505623" w:rsidP="008E220E">
            <w:pPr>
              <w:jc w:val="both"/>
              <w:rPr>
                <w:sz w:val="28"/>
                <w:szCs w:val="28"/>
                <w:lang w:val="en-US"/>
              </w:rPr>
            </w:pPr>
            <w:r w:rsidRPr="005B1901">
              <w:rPr>
                <w:sz w:val="28"/>
                <w:szCs w:val="28"/>
                <w:lang w:val="en-US"/>
              </w:rPr>
              <w:t>Ca</w:t>
            </w:r>
            <w:r w:rsidRPr="005B1901">
              <w:rPr>
                <w:sz w:val="28"/>
                <w:szCs w:val="28"/>
                <w:vertAlign w:val="superscript"/>
                <w:lang w:val="en-US"/>
              </w:rPr>
              <w:t>2+</w:t>
            </w:r>
            <w:r w:rsidRPr="005B1901">
              <w:rPr>
                <w:sz w:val="28"/>
                <w:szCs w:val="28"/>
                <w:lang w:val="en-US"/>
              </w:rPr>
              <w:t>/Ca</w:t>
            </w:r>
          </w:p>
          <w:p w:rsidR="00505623" w:rsidRPr="005B1901" w:rsidRDefault="00505623" w:rsidP="008E220E">
            <w:pPr>
              <w:jc w:val="both"/>
              <w:rPr>
                <w:sz w:val="28"/>
                <w:szCs w:val="28"/>
                <w:lang w:val="en-US"/>
              </w:rPr>
            </w:pPr>
            <w:r w:rsidRPr="005B1901">
              <w:rPr>
                <w:sz w:val="28"/>
                <w:szCs w:val="28"/>
                <w:lang w:val="en-US"/>
              </w:rPr>
              <w:t>Mg</w:t>
            </w:r>
            <w:r w:rsidRPr="005B1901">
              <w:rPr>
                <w:sz w:val="28"/>
                <w:szCs w:val="28"/>
                <w:vertAlign w:val="superscript"/>
                <w:lang w:val="en-US"/>
              </w:rPr>
              <w:t>2+</w:t>
            </w:r>
            <w:r w:rsidRPr="005B1901">
              <w:rPr>
                <w:sz w:val="28"/>
                <w:szCs w:val="28"/>
                <w:lang w:val="en-US"/>
              </w:rPr>
              <w:t>/Mg</w:t>
            </w:r>
          </w:p>
          <w:p w:rsidR="00505623" w:rsidRPr="005B1901" w:rsidRDefault="00505623" w:rsidP="008E220E">
            <w:pPr>
              <w:jc w:val="both"/>
              <w:rPr>
                <w:sz w:val="28"/>
                <w:szCs w:val="28"/>
                <w:lang w:val="en-US"/>
              </w:rPr>
            </w:pPr>
            <w:r w:rsidRPr="005B1901">
              <w:rPr>
                <w:sz w:val="28"/>
                <w:szCs w:val="28"/>
                <w:lang w:val="en-US"/>
              </w:rPr>
              <w:t>Al</w:t>
            </w:r>
            <w:r w:rsidRPr="005B1901">
              <w:rPr>
                <w:sz w:val="28"/>
                <w:szCs w:val="28"/>
                <w:vertAlign w:val="superscript"/>
                <w:lang w:val="en-US"/>
              </w:rPr>
              <w:t>3+</w:t>
            </w:r>
            <w:r w:rsidRPr="005B1901">
              <w:rPr>
                <w:sz w:val="28"/>
                <w:szCs w:val="28"/>
                <w:lang w:val="en-US"/>
              </w:rPr>
              <w:t>/Al</w:t>
            </w:r>
          </w:p>
          <w:p w:rsidR="00505623" w:rsidRPr="005B1901" w:rsidRDefault="00505623" w:rsidP="008E220E">
            <w:pPr>
              <w:jc w:val="both"/>
              <w:rPr>
                <w:sz w:val="28"/>
                <w:szCs w:val="28"/>
                <w:lang w:val="en-US"/>
              </w:rPr>
            </w:pPr>
            <w:r w:rsidRPr="005B1901">
              <w:rPr>
                <w:sz w:val="28"/>
                <w:szCs w:val="28"/>
                <w:lang w:val="en-US"/>
              </w:rPr>
              <w:t>Zn</w:t>
            </w:r>
            <w:r w:rsidRPr="005B1901">
              <w:rPr>
                <w:sz w:val="28"/>
                <w:szCs w:val="28"/>
                <w:vertAlign w:val="superscript"/>
                <w:lang w:val="en-US"/>
              </w:rPr>
              <w:t>2+</w:t>
            </w:r>
            <w:r w:rsidRPr="005B1901">
              <w:rPr>
                <w:sz w:val="28"/>
                <w:szCs w:val="28"/>
                <w:lang w:val="en-US"/>
              </w:rPr>
              <w:t>/Zn</w:t>
            </w:r>
          </w:p>
          <w:p w:rsidR="00505623" w:rsidRPr="005B1901" w:rsidRDefault="00505623" w:rsidP="008E220E">
            <w:pPr>
              <w:jc w:val="both"/>
              <w:rPr>
                <w:sz w:val="28"/>
                <w:szCs w:val="28"/>
                <w:lang w:val="en-US"/>
              </w:rPr>
            </w:pPr>
            <w:r w:rsidRPr="005B1901">
              <w:rPr>
                <w:sz w:val="28"/>
                <w:szCs w:val="28"/>
                <w:lang w:val="en-US"/>
              </w:rPr>
              <w:t>Cd</w:t>
            </w:r>
            <w:r w:rsidRPr="005B1901">
              <w:rPr>
                <w:sz w:val="28"/>
                <w:szCs w:val="28"/>
                <w:vertAlign w:val="superscript"/>
                <w:lang w:val="en-US"/>
              </w:rPr>
              <w:t>2+</w:t>
            </w:r>
            <w:r w:rsidRPr="005B1901">
              <w:rPr>
                <w:sz w:val="28"/>
                <w:szCs w:val="28"/>
                <w:lang w:val="en-US"/>
              </w:rPr>
              <w:t>/Cd</w:t>
            </w:r>
          </w:p>
          <w:p w:rsidR="00505623" w:rsidRPr="005B1901" w:rsidRDefault="00505623" w:rsidP="008E220E">
            <w:pPr>
              <w:jc w:val="both"/>
              <w:rPr>
                <w:sz w:val="28"/>
                <w:szCs w:val="28"/>
                <w:lang w:val="en-US"/>
              </w:rPr>
            </w:pPr>
            <w:r w:rsidRPr="005B1901">
              <w:rPr>
                <w:sz w:val="28"/>
                <w:szCs w:val="28"/>
                <w:lang w:val="en-US"/>
              </w:rPr>
              <w:t>Co</w:t>
            </w:r>
            <w:r w:rsidRPr="005B1901">
              <w:rPr>
                <w:sz w:val="28"/>
                <w:szCs w:val="28"/>
                <w:vertAlign w:val="superscript"/>
                <w:lang w:val="en-US"/>
              </w:rPr>
              <w:t>2+</w:t>
            </w:r>
            <w:r w:rsidRPr="005B1901">
              <w:rPr>
                <w:sz w:val="28"/>
                <w:szCs w:val="28"/>
                <w:lang w:val="en-US"/>
              </w:rPr>
              <w:t>/Co</w:t>
            </w:r>
          </w:p>
          <w:p w:rsidR="00505623" w:rsidRPr="005B1901" w:rsidRDefault="00505623" w:rsidP="008E220E">
            <w:pPr>
              <w:jc w:val="both"/>
              <w:rPr>
                <w:sz w:val="28"/>
                <w:szCs w:val="28"/>
                <w:lang w:val="en-US"/>
              </w:rPr>
            </w:pPr>
            <w:r w:rsidRPr="005B1901">
              <w:rPr>
                <w:sz w:val="28"/>
                <w:szCs w:val="28"/>
                <w:lang w:val="en-US"/>
              </w:rPr>
              <w:t>Ni</w:t>
            </w:r>
            <w:r w:rsidRPr="005B1901">
              <w:rPr>
                <w:sz w:val="28"/>
                <w:szCs w:val="28"/>
                <w:vertAlign w:val="superscript"/>
                <w:lang w:val="en-US"/>
              </w:rPr>
              <w:t>2+</w:t>
            </w:r>
            <w:r w:rsidRPr="005B1901">
              <w:rPr>
                <w:sz w:val="28"/>
                <w:szCs w:val="28"/>
                <w:lang w:val="en-US"/>
              </w:rPr>
              <w:t>/Ni</w:t>
            </w:r>
          </w:p>
          <w:p w:rsidR="00505623" w:rsidRPr="005B1901" w:rsidRDefault="00505623" w:rsidP="008E220E">
            <w:pPr>
              <w:jc w:val="both"/>
              <w:rPr>
                <w:sz w:val="28"/>
                <w:szCs w:val="28"/>
                <w:lang w:val="en-US"/>
              </w:rPr>
            </w:pPr>
            <w:r w:rsidRPr="005B1901">
              <w:rPr>
                <w:sz w:val="28"/>
                <w:szCs w:val="28"/>
                <w:lang w:val="en-US"/>
              </w:rPr>
              <w:t>Sn</w:t>
            </w:r>
            <w:r w:rsidRPr="005B1901">
              <w:rPr>
                <w:sz w:val="28"/>
                <w:szCs w:val="28"/>
                <w:vertAlign w:val="superscript"/>
                <w:lang w:val="en-US"/>
              </w:rPr>
              <w:t>2+</w:t>
            </w:r>
            <w:r w:rsidRPr="005B1901">
              <w:rPr>
                <w:sz w:val="28"/>
                <w:szCs w:val="28"/>
                <w:lang w:val="en-US"/>
              </w:rPr>
              <w:t>/Sn</w:t>
            </w:r>
          </w:p>
          <w:p w:rsidR="00505623" w:rsidRPr="005B1901" w:rsidRDefault="00505623" w:rsidP="008E220E">
            <w:pPr>
              <w:jc w:val="both"/>
              <w:rPr>
                <w:sz w:val="28"/>
                <w:szCs w:val="28"/>
                <w:lang w:val="en-US"/>
              </w:rPr>
            </w:pPr>
            <w:r w:rsidRPr="005B1901">
              <w:rPr>
                <w:sz w:val="28"/>
                <w:szCs w:val="28"/>
                <w:lang w:val="en-US"/>
              </w:rPr>
              <w:t>Pb</w:t>
            </w:r>
            <w:r w:rsidRPr="005B1901">
              <w:rPr>
                <w:sz w:val="28"/>
                <w:szCs w:val="28"/>
                <w:vertAlign w:val="superscript"/>
                <w:lang w:val="en-US"/>
              </w:rPr>
              <w:t>2+</w:t>
            </w:r>
            <w:r w:rsidRPr="005B1901">
              <w:rPr>
                <w:sz w:val="28"/>
                <w:szCs w:val="28"/>
                <w:lang w:val="en-US"/>
              </w:rPr>
              <w:t>/Pb</w:t>
            </w:r>
          </w:p>
        </w:tc>
        <w:tc>
          <w:tcPr>
            <w:tcW w:w="2160" w:type="dxa"/>
          </w:tcPr>
          <w:p w:rsidR="00505623" w:rsidRPr="005B1901" w:rsidRDefault="00505623" w:rsidP="008E220E">
            <w:pPr>
              <w:jc w:val="both"/>
              <w:rPr>
                <w:sz w:val="28"/>
                <w:szCs w:val="28"/>
                <w:lang w:val="en-US"/>
              </w:rPr>
            </w:pPr>
            <w:r w:rsidRPr="005B1901">
              <w:rPr>
                <w:sz w:val="28"/>
                <w:szCs w:val="28"/>
                <w:lang w:val="en-US"/>
              </w:rPr>
              <w:t>Li</w:t>
            </w:r>
            <w:r w:rsidRPr="005B1901">
              <w:rPr>
                <w:sz w:val="28"/>
                <w:szCs w:val="28"/>
                <w:vertAlign w:val="superscript"/>
                <w:lang w:val="en-US"/>
              </w:rPr>
              <w:t>+</w:t>
            </w:r>
            <w:r w:rsidRPr="005B1901">
              <w:rPr>
                <w:sz w:val="28"/>
                <w:szCs w:val="28"/>
                <w:lang w:val="en-US"/>
              </w:rPr>
              <w:t>+  e = Li</w:t>
            </w:r>
          </w:p>
          <w:p w:rsidR="00505623" w:rsidRPr="005B1901" w:rsidRDefault="00505623" w:rsidP="008E220E">
            <w:pPr>
              <w:jc w:val="both"/>
              <w:rPr>
                <w:sz w:val="28"/>
                <w:szCs w:val="28"/>
                <w:lang w:val="en-US"/>
              </w:rPr>
            </w:pPr>
            <w:r w:rsidRPr="005B1901">
              <w:rPr>
                <w:sz w:val="28"/>
                <w:szCs w:val="28"/>
                <w:lang w:val="en-US"/>
              </w:rPr>
              <w:t>K</w:t>
            </w:r>
            <w:r w:rsidRPr="005B1901">
              <w:rPr>
                <w:sz w:val="28"/>
                <w:szCs w:val="28"/>
                <w:vertAlign w:val="superscript"/>
                <w:lang w:val="en-US"/>
              </w:rPr>
              <w:t>+</w:t>
            </w:r>
            <w:r w:rsidRPr="005B1901">
              <w:rPr>
                <w:sz w:val="28"/>
                <w:szCs w:val="28"/>
                <w:lang w:val="en-US"/>
              </w:rPr>
              <w:t>+  e = K</w:t>
            </w:r>
          </w:p>
          <w:p w:rsidR="00505623" w:rsidRPr="005B1901" w:rsidRDefault="00505623" w:rsidP="008E220E">
            <w:pPr>
              <w:jc w:val="both"/>
              <w:rPr>
                <w:sz w:val="28"/>
                <w:szCs w:val="28"/>
                <w:lang w:val="en-US"/>
              </w:rPr>
            </w:pPr>
            <w:r w:rsidRPr="005B1901">
              <w:rPr>
                <w:sz w:val="28"/>
                <w:szCs w:val="28"/>
                <w:lang w:val="en-US"/>
              </w:rPr>
              <w:t>Ba</w:t>
            </w:r>
            <w:r w:rsidRPr="005B1901">
              <w:rPr>
                <w:sz w:val="28"/>
                <w:szCs w:val="28"/>
                <w:vertAlign w:val="superscript"/>
                <w:lang w:val="en-US"/>
              </w:rPr>
              <w:t>2+</w:t>
            </w:r>
            <w:r w:rsidRPr="005B1901">
              <w:rPr>
                <w:sz w:val="28"/>
                <w:szCs w:val="28"/>
                <w:lang w:val="en-US"/>
              </w:rPr>
              <w:t xml:space="preserve"> +2e = Ba</w:t>
            </w:r>
          </w:p>
          <w:p w:rsidR="00505623" w:rsidRPr="005B1901" w:rsidRDefault="00505623" w:rsidP="008E220E">
            <w:pPr>
              <w:jc w:val="both"/>
              <w:rPr>
                <w:sz w:val="28"/>
                <w:szCs w:val="28"/>
                <w:lang w:val="en-US"/>
              </w:rPr>
            </w:pPr>
            <w:r w:rsidRPr="005B1901">
              <w:rPr>
                <w:sz w:val="28"/>
                <w:szCs w:val="28"/>
                <w:lang w:val="en-US"/>
              </w:rPr>
              <w:t>Ca</w:t>
            </w:r>
            <w:r w:rsidRPr="005B1901">
              <w:rPr>
                <w:sz w:val="28"/>
                <w:szCs w:val="28"/>
                <w:vertAlign w:val="superscript"/>
                <w:lang w:val="en-US"/>
              </w:rPr>
              <w:t>2+</w:t>
            </w:r>
            <w:r w:rsidRPr="005B1901">
              <w:rPr>
                <w:sz w:val="28"/>
                <w:szCs w:val="28"/>
                <w:lang w:val="en-US"/>
              </w:rPr>
              <w:t xml:space="preserve"> + 2e = Ca</w:t>
            </w:r>
          </w:p>
          <w:p w:rsidR="00505623" w:rsidRPr="005B1901" w:rsidRDefault="00505623" w:rsidP="008E220E">
            <w:pPr>
              <w:jc w:val="both"/>
              <w:rPr>
                <w:sz w:val="28"/>
                <w:szCs w:val="28"/>
                <w:lang w:val="en-US"/>
              </w:rPr>
            </w:pPr>
            <w:r w:rsidRPr="005B1901">
              <w:rPr>
                <w:sz w:val="28"/>
                <w:szCs w:val="28"/>
                <w:lang w:val="en-US"/>
              </w:rPr>
              <w:t>Mg</w:t>
            </w:r>
            <w:r w:rsidRPr="005B1901">
              <w:rPr>
                <w:sz w:val="28"/>
                <w:szCs w:val="28"/>
                <w:vertAlign w:val="superscript"/>
                <w:lang w:val="en-US"/>
              </w:rPr>
              <w:t>2+</w:t>
            </w:r>
            <w:r w:rsidRPr="005B1901">
              <w:rPr>
                <w:sz w:val="28"/>
                <w:szCs w:val="28"/>
                <w:lang w:val="en-US"/>
              </w:rPr>
              <w:t xml:space="preserve"> + 2e = Mg</w:t>
            </w:r>
          </w:p>
          <w:p w:rsidR="00505623" w:rsidRPr="005B1901" w:rsidRDefault="00505623" w:rsidP="008E220E">
            <w:pPr>
              <w:jc w:val="both"/>
              <w:rPr>
                <w:sz w:val="28"/>
                <w:szCs w:val="28"/>
                <w:lang w:val="en-US"/>
              </w:rPr>
            </w:pPr>
            <w:r w:rsidRPr="005B1901">
              <w:rPr>
                <w:sz w:val="28"/>
                <w:szCs w:val="28"/>
                <w:lang w:val="en-US"/>
              </w:rPr>
              <w:t>Al</w:t>
            </w:r>
            <w:r w:rsidRPr="005B1901">
              <w:rPr>
                <w:sz w:val="28"/>
                <w:szCs w:val="28"/>
                <w:vertAlign w:val="superscript"/>
                <w:lang w:val="en-US"/>
              </w:rPr>
              <w:t>3+</w:t>
            </w:r>
            <w:r w:rsidRPr="005B1901">
              <w:rPr>
                <w:sz w:val="28"/>
                <w:szCs w:val="28"/>
                <w:lang w:val="en-US"/>
              </w:rPr>
              <w:t xml:space="preserve"> + 3e = Al</w:t>
            </w:r>
          </w:p>
          <w:p w:rsidR="00505623" w:rsidRPr="005B1901" w:rsidRDefault="00505623" w:rsidP="008E220E">
            <w:pPr>
              <w:jc w:val="both"/>
              <w:rPr>
                <w:sz w:val="28"/>
                <w:szCs w:val="28"/>
                <w:lang w:val="en-US"/>
              </w:rPr>
            </w:pPr>
            <w:r w:rsidRPr="005B1901">
              <w:rPr>
                <w:sz w:val="28"/>
                <w:szCs w:val="28"/>
                <w:lang w:val="en-US"/>
              </w:rPr>
              <w:t>Zn</w:t>
            </w:r>
            <w:r w:rsidRPr="005B1901">
              <w:rPr>
                <w:sz w:val="28"/>
                <w:szCs w:val="28"/>
                <w:vertAlign w:val="superscript"/>
                <w:lang w:val="en-US"/>
              </w:rPr>
              <w:t>2+</w:t>
            </w:r>
            <w:r w:rsidRPr="005B1901">
              <w:rPr>
                <w:sz w:val="28"/>
                <w:szCs w:val="28"/>
                <w:lang w:val="en-US"/>
              </w:rPr>
              <w:t xml:space="preserve"> + 2e = Zn</w:t>
            </w:r>
          </w:p>
          <w:p w:rsidR="00505623" w:rsidRPr="005B1901" w:rsidRDefault="00505623" w:rsidP="008E220E">
            <w:pPr>
              <w:jc w:val="both"/>
              <w:rPr>
                <w:sz w:val="28"/>
                <w:szCs w:val="28"/>
                <w:lang w:val="en-US"/>
              </w:rPr>
            </w:pPr>
            <w:r w:rsidRPr="005B1901">
              <w:rPr>
                <w:sz w:val="28"/>
                <w:szCs w:val="28"/>
                <w:lang w:val="en-US"/>
              </w:rPr>
              <w:t>Cd</w:t>
            </w:r>
            <w:r w:rsidRPr="005B1901">
              <w:rPr>
                <w:sz w:val="28"/>
                <w:szCs w:val="28"/>
                <w:vertAlign w:val="superscript"/>
                <w:lang w:val="en-US"/>
              </w:rPr>
              <w:t>2+</w:t>
            </w:r>
            <w:r w:rsidRPr="005B1901">
              <w:rPr>
                <w:sz w:val="28"/>
                <w:szCs w:val="28"/>
                <w:lang w:val="en-US"/>
              </w:rPr>
              <w:t>+ 2e = Cd</w:t>
            </w:r>
          </w:p>
          <w:p w:rsidR="00505623" w:rsidRPr="005B1901" w:rsidRDefault="00505623" w:rsidP="008E220E">
            <w:pPr>
              <w:jc w:val="both"/>
              <w:rPr>
                <w:sz w:val="28"/>
                <w:szCs w:val="28"/>
                <w:lang w:val="en-US"/>
              </w:rPr>
            </w:pPr>
            <w:r w:rsidRPr="005B1901">
              <w:rPr>
                <w:sz w:val="28"/>
                <w:szCs w:val="28"/>
                <w:lang w:val="en-US"/>
              </w:rPr>
              <w:t>Co</w:t>
            </w:r>
            <w:r w:rsidRPr="005B1901">
              <w:rPr>
                <w:sz w:val="28"/>
                <w:szCs w:val="28"/>
                <w:vertAlign w:val="superscript"/>
                <w:lang w:val="en-US"/>
              </w:rPr>
              <w:t>2+</w:t>
            </w:r>
            <w:r w:rsidRPr="005B1901">
              <w:rPr>
                <w:sz w:val="28"/>
                <w:szCs w:val="28"/>
                <w:lang w:val="en-US"/>
              </w:rPr>
              <w:t xml:space="preserve"> + 2e = Co</w:t>
            </w:r>
          </w:p>
          <w:p w:rsidR="00505623" w:rsidRPr="005B1901" w:rsidRDefault="00505623" w:rsidP="008E220E">
            <w:pPr>
              <w:jc w:val="both"/>
              <w:rPr>
                <w:sz w:val="28"/>
                <w:szCs w:val="28"/>
                <w:lang w:val="en-US"/>
              </w:rPr>
            </w:pPr>
            <w:r w:rsidRPr="005B1901">
              <w:rPr>
                <w:sz w:val="28"/>
                <w:szCs w:val="28"/>
                <w:lang w:val="en-US"/>
              </w:rPr>
              <w:t>Ni</w:t>
            </w:r>
            <w:r w:rsidRPr="005B1901">
              <w:rPr>
                <w:sz w:val="28"/>
                <w:szCs w:val="28"/>
                <w:vertAlign w:val="superscript"/>
                <w:lang w:val="en-US"/>
              </w:rPr>
              <w:t>2+</w:t>
            </w:r>
            <w:r w:rsidRPr="005B1901">
              <w:rPr>
                <w:sz w:val="28"/>
                <w:szCs w:val="28"/>
                <w:lang w:val="en-US"/>
              </w:rPr>
              <w:t xml:space="preserve"> + 2e = Ni</w:t>
            </w:r>
          </w:p>
          <w:p w:rsidR="00505623" w:rsidRPr="005B1901" w:rsidRDefault="00505623" w:rsidP="008E220E">
            <w:pPr>
              <w:jc w:val="both"/>
              <w:rPr>
                <w:sz w:val="28"/>
                <w:szCs w:val="28"/>
                <w:lang w:val="en-US"/>
              </w:rPr>
            </w:pPr>
            <w:r w:rsidRPr="005B1901">
              <w:rPr>
                <w:sz w:val="28"/>
                <w:szCs w:val="28"/>
                <w:lang w:val="en-US"/>
              </w:rPr>
              <w:t>Sn</w:t>
            </w:r>
            <w:r w:rsidRPr="005B1901">
              <w:rPr>
                <w:sz w:val="28"/>
                <w:szCs w:val="28"/>
                <w:vertAlign w:val="superscript"/>
                <w:lang w:val="en-US"/>
              </w:rPr>
              <w:t>2+</w:t>
            </w:r>
            <w:r w:rsidRPr="005B1901">
              <w:rPr>
                <w:sz w:val="28"/>
                <w:szCs w:val="28"/>
                <w:lang w:val="en-US"/>
              </w:rPr>
              <w:t xml:space="preserve"> + 2e = Sn</w:t>
            </w:r>
          </w:p>
          <w:p w:rsidR="00505623" w:rsidRPr="005B1901" w:rsidRDefault="00505623" w:rsidP="008E220E">
            <w:pPr>
              <w:jc w:val="both"/>
              <w:rPr>
                <w:sz w:val="28"/>
                <w:szCs w:val="28"/>
                <w:lang w:val="en-US"/>
              </w:rPr>
            </w:pPr>
            <w:r w:rsidRPr="005B1901">
              <w:rPr>
                <w:sz w:val="28"/>
                <w:szCs w:val="28"/>
                <w:lang w:val="en-US"/>
              </w:rPr>
              <w:t>Pb</w:t>
            </w:r>
            <w:r w:rsidRPr="005B1901">
              <w:rPr>
                <w:sz w:val="28"/>
                <w:szCs w:val="28"/>
                <w:vertAlign w:val="superscript"/>
                <w:lang w:val="en-US"/>
              </w:rPr>
              <w:t>2+</w:t>
            </w:r>
            <w:r w:rsidRPr="005B1901">
              <w:rPr>
                <w:sz w:val="28"/>
                <w:szCs w:val="28"/>
                <w:lang w:val="en-US"/>
              </w:rPr>
              <w:t xml:space="preserve"> + 2e = Pb</w:t>
            </w:r>
          </w:p>
        </w:tc>
        <w:tc>
          <w:tcPr>
            <w:tcW w:w="1157" w:type="dxa"/>
          </w:tcPr>
          <w:p w:rsidR="00505623" w:rsidRPr="005B1901" w:rsidRDefault="00505623" w:rsidP="008E220E">
            <w:pPr>
              <w:jc w:val="both"/>
              <w:rPr>
                <w:sz w:val="28"/>
                <w:szCs w:val="28"/>
                <w:lang w:val="en-US"/>
              </w:rPr>
            </w:pPr>
            <w:r>
              <w:rPr>
                <w:sz w:val="28"/>
                <w:szCs w:val="28"/>
              </w:rPr>
              <w:t>-</w:t>
            </w:r>
            <w:r w:rsidRPr="005B1901">
              <w:rPr>
                <w:sz w:val="28"/>
                <w:szCs w:val="28"/>
                <w:lang w:val="en-US"/>
              </w:rPr>
              <w:t>3,045</w:t>
            </w:r>
          </w:p>
          <w:p w:rsidR="00505623" w:rsidRPr="005B1901" w:rsidRDefault="00505623" w:rsidP="008E220E">
            <w:pPr>
              <w:jc w:val="both"/>
              <w:rPr>
                <w:sz w:val="28"/>
                <w:szCs w:val="28"/>
                <w:lang w:val="en-US"/>
              </w:rPr>
            </w:pPr>
            <w:r w:rsidRPr="005B1901">
              <w:rPr>
                <w:sz w:val="28"/>
                <w:szCs w:val="28"/>
                <w:lang w:val="en-US"/>
              </w:rPr>
              <w:t>-2,925</w:t>
            </w:r>
          </w:p>
          <w:p w:rsidR="00505623" w:rsidRPr="005B1901" w:rsidRDefault="00505623" w:rsidP="008E220E">
            <w:pPr>
              <w:jc w:val="both"/>
              <w:rPr>
                <w:sz w:val="28"/>
                <w:szCs w:val="28"/>
                <w:lang w:val="en-US"/>
              </w:rPr>
            </w:pPr>
            <w:r w:rsidRPr="005B1901">
              <w:rPr>
                <w:sz w:val="28"/>
                <w:szCs w:val="28"/>
                <w:lang w:val="en-US"/>
              </w:rPr>
              <w:t>-2,90</w:t>
            </w:r>
          </w:p>
          <w:p w:rsidR="00505623" w:rsidRPr="005B1901" w:rsidRDefault="00505623" w:rsidP="008E220E">
            <w:pPr>
              <w:jc w:val="both"/>
              <w:rPr>
                <w:sz w:val="28"/>
                <w:szCs w:val="28"/>
                <w:lang w:val="en-US"/>
              </w:rPr>
            </w:pPr>
            <w:r w:rsidRPr="005B1901">
              <w:rPr>
                <w:sz w:val="28"/>
                <w:szCs w:val="28"/>
                <w:lang w:val="en-US"/>
              </w:rPr>
              <w:t>-2,87</w:t>
            </w:r>
          </w:p>
          <w:p w:rsidR="00505623" w:rsidRPr="005B1901" w:rsidRDefault="00505623" w:rsidP="008E220E">
            <w:pPr>
              <w:jc w:val="both"/>
              <w:rPr>
                <w:sz w:val="28"/>
                <w:szCs w:val="28"/>
                <w:lang w:val="en-US"/>
              </w:rPr>
            </w:pPr>
            <w:r w:rsidRPr="005B1901">
              <w:rPr>
                <w:sz w:val="28"/>
                <w:szCs w:val="28"/>
                <w:lang w:val="en-US"/>
              </w:rPr>
              <w:t>-2,363</w:t>
            </w:r>
          </w:p>
          <w:p w:rsidR="00505623" w:rsidRPr="005B1901" w:rsidRDefault="00505623" w:rsidP="008E220E">
            <w:pPr>
              <w:jc w:val="both"/>
              <w:rPr>
                <w:sz w:val="28"/>
                <w:szCs w:val="28"/>
                <w:lang w:val="en-US"/>
              </w:rPr>
            </w:pPr>
            <w:r w:rsidRPr="005B1901">
              <w:rPr>
                <w:sz w:val="28"/>
                <w:szCs w:val="28"/>
                <w:lang w:val="en-US"/>
              </w:rPr>
              <w:t>-1,66</w:t>
            </w:r>
          </w:p>
          <w:p w:rsidR="00505623" w:rsidRPr="005B1901" w:rsidRDefault="00505623" w:rsidP="008E220E">
            <w:pPr>
              <w:jc w:val="both"/>
              <w:rPr>
                <w:sz w:val="28"/>
                <w:szCs w:val="28"/>
                <w:lang w:val="en-US"/>
              </w:rPr>
            </w:pPr>
            <w:r w:rsidRPr="005B1901">
              <w:rPr>
                <w:sz w:val="28"/>
                <w:szCs w:val="28"/>
                <w:lang w:val="en-US"/>
              </w:rPr>
              <w:t>-0,763</w:t>
            </w:r>
          </w:p>
          <w:p w:rsidR="00505623" w:rsidRPr="005B1901" w:rsidRDefault="00505623" w:rsidP="008E220E">
            <w:pPr>
              <w:jc w:val="both"/>
              <w:rPr>
                <w:sz w:val="28"/>
                <w:szCs w:val="28"/>
                <w:lang w:val="en-US"/>
              </w:rPr>
            </w:pPr>
            <w:r w:rsidRPr="005B1901">
              <w:rPr>
                <w:sz w:val="28"/>
                <w:szCs w:val="28"/>
                <w:lang w:val="en-US"/>
              </w:rPr>
              <w:t>-0,403</w:t>
            </w:r>
          </w:p>
          <w:p w:rsidR="00505623" w:rsidRPr="005B1901" w:rsidRDefault="00505623" w:rsidP="008E220E">
            <w:pPr>
              <w:jc w:val="both"/>
              <w:rPr>
                <w:sz w:val="28"/>
                <w:szCs w:val="28"/>
                <w:lang w:val="en-US"/>
              </w:rPr>
            </w:pPr>
            <w:r w:rsidRPr="005B1901">
              <w:rPr>
                <w:sz w:val="28"/>
                <w:szCs w:val="28"/>
                <w:lang w:val="en-US"/>
              </w:rPr>
              <w:t>-0,277</w:t>
            </w:r>
          </w:p>
          <w:p w:rsidR="00505623" w:rsidRPr="005B1901" w:rsidRDefault="00505623" w:rsidP="008E220E">
            <w:pPr>
              <w:jc w:val="both"/>
              <w:rPr>
                <w:sz w:val="28"/>
                <w:szCs w:val="28"/>
                <w:lang w:val="en-US"/>
              </w:rPr>
            </w:pPr>
            <w:r w:rsidRPr="005B1901">
              <w:rPr>
                <w:sz w:val="28"/>
                <w:szCs w:val="28"/>
                <w:lang w:val="en-US"/>
              </w:rPr>
              <w:t>-0,25</w:t>
            </w:r>
          </w:p>
          <w:p w:rsidR="00505623" w:rsidRPr="005B1901" w:rsidRDefault="00505623" w:rsidP="008E220E">
            <w:pPr>
              <w:jc w:val="both"/>
              <w:rPr>
                <w:sz w:val="28"/>
                <w:szCs w:val="28"/>
                <w:lang w:val="en-US"/>
              </w:rPr>
            </w:pPr>
            <w:r w:rsidRPr="005B1901">
              <w:rPr>
                <w:sz w:val="28"/>
                <w:szCs w:val="28"/>
                <w:lang w:val="en-US"/>
              </w:rPr>
              <w:t>-0,136</w:t>
            </w:r>
          </w:p>
          <w:p w:rsidR="00505623" w:rsidRPr="005B1901" w:rsidRDefault="00505623" w:rsidP="008E220E">
            <w:pPr>
              <w:jc w:val="both"/>
              <w:rPr>
                <w:sz w:val="28"/>
                <w:szCs w:val="28"/>
                <w:lang w:val="en-US"/>
              </w:rPr>
            </w:pPr>
            <w:r w:rsidRPr="005B1901">
              <w:rPr>
                <w:sz w:val="28"/>
                <w:szCs w:val="28"/>
                <w:lang w:val="en-US"/>
              </w:rPr>
              <w:t>-0,126</w:t>
            </w:r>
          </w:p>
        </w:tc>
        <w:tc>
          <w:tcPr>
            <w:tcW w:w="1391" w:type="dxa"/>
          </w:tcPr>
          <w:p w:rsidR="00505623" w:rsidRPr="005B1901" w:rsidRDefault="00505623" w:rsidP="008E220E">
            <w:pPr>
              <w:jc w:val="both"/>
              <w:rPr>
                <w:sz w:val="28"/>
                <w:szCs w:val="28"/>
                <w:lang w:val="en-US"/>
              </w:rPr>
            </w:pPr>
            <w:r w:rsidRPr="005B1901">
              <w:rPr>
                <w:sz w:val="28"/>
                <w:szCs w:val="28"/>
                <w:lang w:val="en-US"/>
              </w:rPr>
              <w:t>H</w:t>
            </w:r>
            <w:r w:rsidRPr="005B1901">
              <w:rPr>
                <w:sz w:val="28"/>
                <w:szCs w:val="28"/>
                <w:vertAlign w:val="superscript"/>
                <w:lang w:val="en-US"/>
              </w:rPr>
              <w:t>+</w:t>
            </w:r>
            <w:r w:rsidRPr="005B1901">
              <w:rPr>
                <w:sz w:val="28"/>
                <w:szCs w:val="28"/>
                <w:lang w:val="en-US"/>
              </w:rPr>
              <w:t>/Pt,H</w:t>
            </w:r>
            <w:r w:rsidRPr="005B1901">
              <w:rPr>
                <w:sz w:val="28"/>
                <w:szCs w:val="28"/>
                <w:vertAlign w:val="subscript"/>
                <w:lang w:val="en-US"/>
              </w:rPr>
              <w:t xml:space="preserve">2 </w:t>
            </w:r>
          </w:p>
          <w:p w:rsidR="00505623" w:rsidRPr="002E2239" w:rsidRDefault="00505623" w:rsidP="008E220E">
            <w:pPr>
              <w:jc w:val="both"/>
              <w:rPr>
                <w:lang w:val="en-US"/>
              </w:rPr>
            </w:pPr>
            <w:r w:rsidRPr="002E2239">
              <w:rPr>
                <w:lang w:val="en-US"/>
              </w:rPr>
              <w:t>Sn</w:t>
            </w:r>
            <w:r w:rsidRPr="002E2239">
              <w:rPr>
                <w:vertAlign w:val="superscript"/>
                <w:lang w:val="en-US"/>
              </w:rPr>
              <w:t>4+</w:t>
            </w:r>
            <w:r w:rsidRPr="002E2239">
              <w:rPr>
                <w:lang w:val="en-US"/>
              </w:rPr>
              <w:t>,Sn</w:t>
            </w:r>
            <w:r w:rsidRPr="002E2239">
              <w:rPr>
                <w:vertAlign w:val="superscript"/>
                <w:lang w:val="en-US"/>
              </w:rPr>
              <w:t>2+</w:t>
            </w:r>
            <w:r w:rsidRPr="002E2239">
              <w:rPr>
                <w:lang w:val="en-US"/>
              </w:rPr>
              <w:t>/Pt</w:t>
            </w:r>
          </w:p>
          <w:p w:rsidR="00505623" w:rsidRPr="005B1901" w:rsidRDefault="00505623" w:rsidP="008E220E">
            <w:pPr>
              <w:jc w:val="both"/>
              <w:rPr>
                <w:sz w:val="28"/>
                <w:szCs w:val="28"/>
                <w:lang w:val="en-US"/>
              </w:rPr>
            </w:pPr>
            <w:r w:rsidRPr="005B1901">
              <w:rPr>
                <w:sz w:val="28"/>
                <w:szCs w:val="28"/>
                <w:lang w:val="en-US"/>
              </w:rPr>
              <w:t>Cu</w:t>
            </w:r>
            <w:r w:rsidRPr="005B1901">
              <w:rPr>
                <w:sz w:val="28"/>
                <w:szCs w:val="28"/>
                <w:vertAlign w:val="superscript"/>
                <w:lang w:val="en-US"/>
              </w:rPr>
              <w:t>2+</w:t>
            </w:r>
            <w:r w:rsidRPr="005B1901">
              <w:rPr>
                <w:sz w:val="28"/>
                <w:szCs w:val="28"/>
                <w:lang w:val="en-US"/>
              </w:rPr>
              <w:t>/Cu</w:t>
            </w:r>
          </w:p>
          <w:p w:rsidR="00505623" w:rsidRPr="005B1901" w:rsidRDefault="00505623" w:rsidP="008E220E">
            <w:pPr>
              <w:jc w:val="both"/>
              <w:rPr>
                <w:sz w:val="28"/>
                <w:szCs w:val="28"/>
                <w:vertAlign w:val="subscript"/>
                <w:lang w:val="en-US"/>
              </w:rPr>
            </w:pPr>
            <w:smartTag w:uri="urn:schemas-microsoft-com:office:smarttags" w:element="State">
              <w:smartTag w:uri="urn:schemas-microsoft-com:office:smarttags" w:element="place">
                <w:r w:rsidRPr="005B1901">
                  <w:rPr>
                    <w:sz w:val="28"/>
                    <w:szCs w:val="28"/>
                    <w:lang w:val="en-US"/>
                  </w:rPr>
                  <w:t>OH</w:t>
                </w:r>
                <w:r w:rsidRPr="005B1901">
                  <w:rPr>
                    <w:sz w:val="28"/>
                    <w:szCs w:val="28"/>
                    <w:vertAlign w:val="superscript"/>
                    <w:lang w:val="en-US"/>
                  </w:rPr>
                  <w:t>-</w:t>
                </w:r>
              </w:smartTag>
            </w:smartTag>
            <w:r w:rsidRPr="005B1901">
              <w:rPr>
                <w:sz w:val="28"/>
                <w:szCs w:val="28"/>
                <w:lang w:val="en-US"/>
              </w:rPr>
              <w:t>/Pt,O</w:t>
            </w:r>
            <w:r w:rsidRPr="005B1901">
              <w:rPr>
                <w:sz w:val="28"/>
                <w:szCs w:val="28"/>
                <w:vertAlign w:val="subscript"/>
                <w:lang w:val="en-US"/>
              </w:rPr>
              <w:t>2</w:t>
            </w:r>
          </w:p>
          <w:p w:rsidR="00505623" w:rsidRPr="002E2239" w:rsidRDefault="00505623" w:rsidP="008E220E">
            <w:pPr>
              <w:jc w:val="both"/>
              <w:rPr>
                <w:lang w:val="en-US"/>
              </w:rPr>
            </w:pPr>
            <w:r w:rsidRPr="002E2239">
              <w:rPr>
                <w:lang w:val="en-US"/>
              </w:rPr>
              <w:t>Fe</w:t>
            </w:r>
            <w:r w:rsidRPr="002E2239">
              <w:rPr>
                <w:vertAlign w:val="superscript"/>
                <w:lang w:val="en-US"/>
              </w:rPr>
              <w:t>3+</w:t>
            </w:r>
            <w:r w:rsidRPr="002E2239">
              <w:rPr>
                <w:lang w:val="en-US"/>
              </w:rPr>
              <w:t>,Fe</w:t>
            </w:r>
            <w:r w:rsidRPr="002E2239">
              <w:rPr>
                <w:vertAlign w:val="superscript"/>
                <w:lang w:val="en-US"/>
              </w:rPr>
              <w:t>2+</w:t>
            </w:r>
            <w:r w:rsidRPr="002E2239">
              <w:rPr>
                <w:lang w:val="en-US"/>
              </w:rPr>
              <w:t>/Pt</w:t>
            </w:r>
          </w:p>
          <w:p w:rsidR="00505623" w:rsidRPr="005B1901" w:rsidRDefault="00505623" w:rsidP="008E220E">
            <w:pPr>
              <w:jc w:val="both"/>
              <w:rPr>
                <w:sz w:val="28"/>
                <w:szCs w:val="28"/>
                <w:lang w:val="en-US"/>
              </w:rPr>
            </w:pPr>
            <w:r w:rsidRPr="005B1901">
              <w:rPr>
                <w:sz w:val="28"/>
                <w:szCs w:val="28"/>
                <w:lang w:val="en-US"/>
              </w:rPr>
              <w:t>Ag</w:t>
            </w:r>
            <w:r w:rsidRPr="005B1901">
              <w:rPr>
                <w:sz w:val="28"/>
                <w:szCs w:val="28"/>
                <w:vertAlign w:val="superscript"/>
                <w:lang w:val="en-US"/>
              </w:rPr>
              <w:t>+</w:t>
            </w:r>
            <w:r w:rsidRPr="005B1901">
              <w:rPr>
                <w:sz w:val="28"/>
                <w:szCs w:val="28"/>
                <w:lang w:val="en-US"/>
              </w:rPr>
              <w:t>/Ag</w:t>
            </w:r>
          </w:p>
          <w:p w:rsidR="00505623" w:rsidRPr="005B1901" w:rsidRDefault="00505623" w:rsidP="008E220E">
            <w:pPr>
              <w:jc w:val="both"/>
              <w:rPr>
                <w:sz w:val="28"/>
                <w:szCs w:val="28"/>
                <w:lang w:val="en-US"/>
              </w:rPr>
            </w:pPr>
            <w:r w:rsidRPr="005B1901">
              <w:rPr>
                <w:sz w:val="28"/>
                <w:szCs w:val="28"/>
                <w:lang w:val="en-US"/>
              </w:rPr>
              <w:t>Pt</w:t>
            </w:r>
            <w:r w:rsidRPr="005B1901">
              <w:rPr>
                <w:sz w:val="28"/>
                <w:szCs w:val="28"/>
                <w:vertAlign w:val="superscript"/>
                <w:lang w:val="en-US"/>
              </w:rPr>
              <w:t>2+</w:t>
            </w:r>
            <w:r w:rsidRPr="005B1901">
              <w:rPr>
                <w:sz w:val="28"/>
                <w:szCs w:val="28"/>
                <w:lang w:val="en-US"/>
              </w:rPr>
              <w:t>/Pt</w:t>
            </w:r>
          </w:p>
          <w:p w:rsidR="00505623" w:rsidRPr="005B1901" w:rsidRDefault="00505623" w:rsidP="008E220E">
            <w:pPr>
              <w:jc w:val="both"/>
              <w:rPr>
                <w:sz w:val="28"/>
                <w:szCs w:val="28"/>
                <w:vertAlign w:val="subscript"/>
                <w:lang w:val="en-US"/>
              </w:rPr>
            </w:pPr>
            <w:r w:rsidRPr="005B1901">
              <w:rPr>
                <w:sz w:val="28"/>
                <w:szCs w:val="28"/>
                <w:lang w:val="en-US"/>
              </w:rPr>
              <w:t>H</w:t>
            </w:r>
            <w:r w:rsidRPr="005B1901">
              <w:rPr>
                <w:sz w:val="28"/>
                <w:szCs w:val="28"/>
                <w:vertAlign w:val="superscript"/>
                <w:lang w:val="en-US"/>
              </w:rPr>
              <w:t>+</w:t>
            </w:r>
            <w:r w:rsidRPr="005B1901">
              <w:rPr>
                <w:sz w:val="28"/>
                <w:szCs w:val="28"/>
                <w:lang w:val="en-US"/>
              </w:rPr>
              <w:t>/Pt,O</w:t>
            </w:r>
            <w:r w:rsidRPr="005B1901">
              <w:rPr>
                <w:sz w:val="28"/>
                <w:szCs w:val="28"/>
                <w:vertAlign w:val="subscript"/>
                <w:lang w:val="en-US"/>
              </w:rPr>
              <w:t>2</w:t>
            </w:r>
          </w:p>
          <w:p w:rsidR="00505623" w:rsidRPr="005B1901" w:rsidRDefault="00505623" w:rsidP="008E220E">
            <w:pPr>
              <w:jc w:val="both"/>
              <w:rPr>
                <w:sz w:val="28"/>
                <w:szCs w:val="28"/>
                <w:lang w:val="en-US"/>
              </w:rPr>
            </w:pPr>
            <w:r w:rsidRPr="005B1901">
              <w:rPr>
                <w:sz w:val="28"/>
                <w:szCs w:val="28"/>
                <w:lang w:val="en-US"/>
              </w:rPr>
              <w:t>Cl</w:t>
            </w:r>
            <w:r w:rsidRPr="005B1901">
              <w:rPr>
                <w:sz w:val="28"/>
                <w:szCs w:val="28"/>
                <w:vertAlign w:val="superscript"/>
                <w:lang w:val="en-US"/>
              </w:rPr>
              <w:t>-</w:t>
            </w:r>
            <w:r w:rsidRPr="005B1901">
              <w:rPr>
                <w:sz w:val="28"/>
                <w:szCs w:val="28"/>
                <w:lang w:val="en-US"/>
              </w:rPr>
              <w:t>/Pt,Cl</w:t>
            </w:r>
            <w:r w:rsidRPr="005B1901">
              <w:rPr>
                <w:sz w:val="28"/>
                <w:szCs w:val="28"/>
                <w:vertAlign w:val="subscript"/>
                <w:lang w:val="en-US"/>
              </w:rPr>
              <w:t>2</w:t>
            </w:r>
          </w:p>
          <w:p w:rsidR="00505623" w:rsidRPr="005B1901" w:rsidRDefault="00505623" w:rsidP="008E220E">
            <w:pPr>
              <w:jc w:val="both"/>
              <w:rPr>
                <w:sz w:val="28"/>
                <w:szCs w:val="28"/>
                <w:lang w:val="en-US"/>
              </w:rPr>
            </w:pPr>
            <w:r w:rsidRPr="005B1901">
              <w:rPr>
                <w:sz w:val="28"/>
                <w:szCs w:val="28"/>
                <w:lang w:val="en-US"/>
              </w:rPr>
              <w:t>Au</w:t>
            </w:r>
            <w:r w:rsidRPr="005B1901">
              <w:rPr>
                <w:sz w:val="28"/>
                <w:szCs w:val="28"/>
                <w:vertAlign w:val="superscript"/>
                <w:lang w:val="en-US"/>
              </w:rPr>
              <w:t>3+</w:t>
            </w:r>
            <w:r w:rsidRPr="005B1901">
              <w:rPr>
                <w:sz w:val="28"/>
                <w:szCs w:val="28"/>
                <w:lang w:val="en-US"/>
              </w:rPr>
              <w:t>/Au</w:t>
            </w:r>
          </w:p>
          <w:p w:rsidR="00505623" w:rsidRPr="005B1901" w:rsidRDefault="00505623" w:rsidP="008E220E">
            <w:pPr>
              <w:jc w:val="both"/>
              <w:rPr>
                <w:sz w:val="28"/>
                <w:szCs w:val="28"/>
                <w:lang w:val="en-US"/>
              </w:rPr>
            </w:pPr>
            <w:r w:rsidRPr="005B1901">
              <w:rPr>
                <w:sz w:val="28"/>
                <w:szCs w:val="28"/>
                <w:lang w:val="en-US"/>
              </w:rPr>
              <w:t>Au</w:t>
            </w:r>
            <w:r w:rsidRPr="005B1901">
              <w:rPr>
                <w:sz w:val="28"/>
                <w:szCs w:val="28"/>
                <w:vertAlign w:val="superscript"/>
                <w:lang w:val="en-US"/>
              </w:rPr>
              <w:t>+</w:t>
            </w:r>
            <w:r w:rsidRPr="005B1901">
              <w:rPr>
                <w:sz w:val="28"/>
                <w:szCs w:val="28"/>
                <w:lang w:val="en-US"/>
              </w:rPr>
              <w:t>/Au</w:t>
            </w:r>
          </w:p>
          <w:p w:rsidR="00505623" w:rsidRPr="005B1901" w:rsidRDefault="00505623" w:rsidP="008E220E">
            <w:pPr>
              <w:jc w:val="both"/>
              <w:rPr>
                <w:sz w:val="28"/>
                <w:szCs w:val="28"/>
                <w:lang w:val="en-US"/>
              </w:rPr>
            </w:pPr>
            <w:r w:rsidRPr="005B1901">
              <w:rPr>
                <w:sz w:val="28"/>
                <w:szCs w:val="28"/>
                <w:lang w:val="en-US"/>
              </w:rPr>
              <w:t>F</w:t>
            </w:r>
            <w:r w:rsidRPr="005B1901">
              <w:rPr>
                <w:sz w:val="28"/>
                <w:szCs w:val="28"/>
                <w:vertAlign w:val="superscript"/>
                <w:lang w:val="en-US"/>
              </w:rPr>
              <w:t>-</w:t>
            </w:r>
            <w:r w:rsidRPr="005B1901">
              <w:rPr>
                <w:sz w:val="28"/>
                <w:szCs w:val="28"/>
                <w:lang w:val="en-US"/>
              </w:rPr>
              <w:t>/Pt,F</w:t>
            </w:r>
            <w:r w:rsidRPr="005B1901">
              <w:rPr>
                <w:sz w:val="28"/>
                <w:szCs w:val="28"/>
                <w:vertAlign w:val="subscript"/>
                <w:lang w:val="en-US"/>
              </w:rPr>
              <w:t>2</w:t>
            </w:r>
          </w:p>
          <w:p w:rsidR="00505623" w:rsidRPr="005B1901" w:rsidRDefault="00505623" w:rsidP="008E220E">
            <w:pPr>
              <w:jc w:val="both"/>
              <w:rPr>
                <w:sz w:val="28"/>
                <w:szCs w:val="28"/>
              </w:rPr>
            </w:pPr>
          </w:p>
        </w:tc>
        <w:tc>
          <w:tcPr>
            <w:tcW w:w="2492" w:type="dxa"/>
          </w:tcPr>
          <w:p w:rsidR="00505623" w:rsidRPr="005B1901" w:rsidRDefault="00505623" w:rsidP="008E220E">
            <w:pPr>
              <w:jc w:val="both"/>
              <w:rPr>
                <w:sz w:val="28"/>
                <w:szCs w:val="28"/>
                <w:lang w:val="en-US"/>
              </w:rPr>
            </w:pPr>
            <w:r w:rsidRPr="005B1901">
              <w:rPr>
                <w:sz w:val="28"/>
                <w:szCs w:val="28"/>
                <w:lang w:val="en-US"/>
              </w:rPr>
              <w:t>H</w:t>
            </w:r>
            <w:r w:rsidRPr="005B1901">
              <w:rPr>
                <w:sz w:val="28"/>
                <w:szCs w:val="28"/>
                <w:vertAlign w:val="superscript"/>
                <w:lang w:val="en-US"/>
              </w:rPr>
              <w:t>+</w:t>
            </w:r>
            <w:r w:rsidRPr="005B1901">
              <w:rPr>
                <w:sz w:val="28"/>
                <w:szCs w:val="28"/>
                <w:lang w:val="en-US"/>
              </w:rPr>
              <w:t xml:space="preserve"> + e = ½H</w:t>
            </w:r>
            <w:r w:rsidRPr="005B1901">
              <w:rPr>
                <w:sz w:val="28"/>
                <w:szCs w:val="28"/>
                <w:vertAlign w:val="subscript"/>
                <w:lang w:val="en-US"/>
              </w:rPr>
              <w:t>2</w:t>
            </w:r>
          </w:p>
          <w:p w:rsidR="00505623" w:rsidRPr="005B1901" w:rsidRDefault="00505623" w:rsidP="008E220E">
            <w:pPr>
              <w:jc w:val="both"/>
              <w:rPr>
                <w:sz w:val="28"/>
                <w:szCs w:val="28"/>
                <w:lang w:val="en-US"/>
              </w:rPr>
            </w:pPr>
            <w:r w:rsidRPr="005B1901">
              <w:rPr>
                <w:sz w:val="28"/>
                <w:szCs w:val="28"/>
                <w:lang w:val="en-US"/>
              </w:rPr>
              <w:t>Sn</w:t>
            </w:r>
            <w:r w:rsidRPr="005B1901">
              <w:rPr>
                <w:sz w:val="28"/>
                <w:szCs w:val="28"/>
                <w:vertAlign w:val="superscript"/>
                <w:lang w:val="en-US"/>
              </w:rPr>
              <w:t>4+</w:t>
            </w:r>
            <w:r w:rsidRPr="005B1901">
              <w:rPr>
                <w:sz w:val="28"/>
                <w:szCs w:val="28"/>
                <w:lang w:val="en-US"/>
              </w:rPr>
              <w:t xml:space="preserve"> + 2e = Sn</w:t>
            </w:r>
            <w:r w:rsidRPr="005B1901">
              <w:rPr>
                <w:sz w:val="28"/>
                <w:szCs w:val="28"/>
                <w:vertAlign w:val="superscript"/>
                <w:lang w:val="en-US"/>
              </w:rPr>
              <w:t>2+</w:t>
            </w:r>
          </w:p>
          <w:p w:rsidR="00505623" w:rsidRPr="005B1901" w:rsidRDefault="00505623" w:rsidP="008E220E">
            <w:pPr>
              <w:jc w:val="both"/>
              <w:rPr>
                <w:sz w:val="28"/>
                <w:szCs w:val="28"/>
                <w:lang w:val="en-US"/>
              </w:rPr>
            </w:pPr>
            <w:r w:rsidRPr="005B1901">
              <w:rPr>
                <w:sz w:val="28"/>
                <w:szCs w:val="28"/>
                <w:lang w:val="en-US"/>
              </w:rPr>
              <w:t>Cu</w:t>
            </w:r>
            <w:r w:rsidRPr="005B1901">
              <w:rPr>
                <w:sz w:val="28"/>
                <w:szCs w:val="28"/>
                <w:vertAlign w:val="superscript"/>
                <w:lang w:val="en-US"/>
              </w:rPr>
              <w:t>2+</w:t>
            </w:r>
            <w:r w:rsidRPr="005B1901">
              <w:rPr>
                <w:sz w:val="28"/>
                <w:szCs w:val="28"/>
                <w:lang w:val="en-US"/>
              </w:rPr>
              <w:t xml:space="preserve"> + 2e = Cu</w:t>
            </w:r>
          </w:p>
          <w:p w:rsidR="00505623" w:rsidRPr="002E2239" w:rsidRDefault="00505623" w:rsidP="008E220E">
            <w:pPr>
              <w:jc w:val="both"/>
              <w:rPr>
                <w:lang w:val="en-US"/>
              </w:rPr>
            </w:pPr>
            <w:r w:rsidRPr="002E2239">
              <w:rPr>
                <w:lang w:val="en-US"/>
              </w:rPr>
              <w:t>½O</w:t>
            </w:r>
            <w:r w:rsidRPr="002E2239">
              <w:rPr>
                <w:vertAlign w:val="subscript"/>
                <w:lang w:val="en-US"/>
              </w:rPr>
              <w:t>2</w:t>
            </w:r>
            <w:r>
              <w:rPr>
                <w:lang w:val="en-US"/>
              </w:rPr>
              <w:t>+</w:t>
            </w:r>
            <w:r w:rsidRPr="002E2239">
              <w:rPr>
                <w:lang w:val="en-US"/>
              </w:rPr>
              <w:t>H</w:t>
            </w:r>
            <w:r w:rsidRPr="002E2239">
              <w:rPr>
                <w:vertAlign w:val="subscript"/>
                <w:lang w:val="en-US"/>
              </w:rPr>
              <w:t>2</w:t>
            </w:r>
            <w:r w:rsidRPr="002E2239">
              <w:rPr>
                <w:lang w:val="en-US"/>
              </w:rPr>
              <w:t>O + 2e = 2OH</w:t>
            </w:r>
            <w:r w:rsidRPr="002E2239">
              <w:rPr>
                <w:vertAlign w:val="superscript"/>
                <w:lang w:val="en-US"/>
              </w:rPr>
              <w:t>-</w:t>
            </w:r>
          </w:p>
          <w:p w:rsidR="00505623" w:rsidRPr="005B1901" w:rsidRDefault="00505623" w:rsidP="008E220E">
            <w:pPr>
              <w:jc w:val="both"/>
              <w:rPr>
                <w:sz w:val="28"/>
                <w:szCs w:val="28"/>
                <w:lang w:val="en-US"/>
              </w:rPr>
            </w:pPr>
            <w:r w:rsidRPr="005B1901">
              <w:rPr>
                <w:sz w:val="28"/>
                <w:szCs w:val="28"/>
                <w:lang w:val="en-US"/>
              </w:rPr>
              <w:t>Fe</w:t>
            </w:r>
            <w:r w:rsidRPr="005B1901">
              <w:rPr>
                <w:sz w:val="28"/>
                <w:szCs w:val="28"/>
                <w:vertAlign w:val="superscript"/>
                <w:lang w:val="en-US"/>
              </w:rPr>
              <w:t>3+</w:t>
            </w:r>
            <w:r w:rsidRPr="005B1901">
              <w:rPr>
                <w:sz w:val="28"/>
                <w:szCs w:val="28"/>
                <w:lang w:val="en-US"/>
              </w:rPr>
              <w:t xml:space="preserve"> + e = Fe</w:t>
            </w:r>
            <w:r w:rsidRPr="005B1901">
              <w:rPr>
                <w:sz w:val="28"/>
                <w:szCs w:val="28"/>
                <w:vertAlign w:val="superscript"/>
                <w:lang w:val="en-US"/>
              </w:rPr>
              <w:t>2+</w:t>
            </w:r>
          </w:p>
          <w:p w:rsidR="00505623" w:rsidRPr="005B1901" w:rsidRDefault="00505623" w:rsidP="008E220E">
            <w:pPr>
              <w:jc w:val="both"/>
              <w:rPr>
                <w:sz w:val="28"/>
                <w:szCs w:val="28"/>
                <w:lang w:val="en-US"/>
              </w:rPr>
            </w:pPr>
            <w:r w:rsidRPr="005B1901">
              <w:rPr>
                <w:sz w:val="28"/>
                <w:szCs w:val="28"/>
                <w:lang w:val="en-US"/>
              </w:rPr>
              <w:t>Ag + e = Ag</w:t>
            </w:r>
          </w:p>
          <w:p w:rsidR="00505623" w:rsidRPr="005B1901" w:rsidRDefault="00505623" w:rsidP="008E220E">
            <w:pPr>
              <w:jc w:val="both"/>
              <w:rPr>
                <w:sz w:val="28"/>
                <w:szCs w:val="28"/>
                <w:lang w:val="en-US"/>
              </w:rPr>
            </w:pPr>
            <w:r w:rsidRPr="005B1901">
              <w:rPr>
                <w:sz w:val="28"/>
                <w:szCs w:val="28"/>
                <w:lang w:val="en-US"/>
              </w:rPr>
              <w:t>Pt</w:t>
            </w:r>
            <w:r w:rsidRPr="005B1901">
              <w:rPr>
                <w:sz w:val="28"/>
                <w:szCs w:val="28"/>
                <w:vertAlign w:val="superscript"/>
                <w:lang w:val="en-US"/>
              </w:rPr>
              <w:t>2+</w:t>
            </w:r>
            <w:r w:rsidRPr="005B1901">
              <w:rPr>
                <w:sz w:val="28"/>
                <w:szCs w:val="28"/>
                <w:lang w:val="en-US"/>
              </w:rPr>
              <w:t xml:space="preserve"> + 2e = Pt</w:t>
            </w:r>
          </w:p>
          <w:p w:rsidR="00505623" w:rsidRPr="005B1901" w:rsidRDefault="00505623" w:rsidP="008E220E">
            <w:pPr>
              <w:jc w:val="both"/>
              <w:rPr>
                <w:sz w:val="28"/>
                <w:szCs w:val="28"/>
                <w:lang w:val="en-US"/>
              </w:rPr>
            </w:pPr>
            <w:r w:rsidRPr="005B1901">
              <w:rPr>
                <w:sz w:val="28"/>
                <w:szCs w:val="28"/>
                <w:lang w:val="en-US"/>
              </w:rPr>
              <w:t>O</w:t>
            </w:r>
            <w:r w:rsidRPr="005B1901">
              <w:rPr>
                <w:sz w:val="28"/>
                <w:szCs w:val="28"/>
                <w:vertAlign w:val="subscript"/>
                <w:lang w:val="en-US"/>
              </w:rPr>
              <w:t>2</w:t>
            </w:r>
            <w:r>
              <w:rPr>
                <w:sz w:val="28"/>
                <w:szCs w:val="28"/>
                <w:lang w:val="en-US"/>
              </w:rPr>
              <w:t>+</w:t>
            </w:r>
            <w:r w:rsidRPr="005B1901">
              <w:rPr>
                <w:sz w:val="28"/>
                <w:szCs w:val="28"/>
                <w:lang w:val="en-US"/>
              </w:rPr>
              <w:t>4H</w:t>
            </w:r>
            <w:r>
              <w:rPr>
                <w:sz w:val="28"/>
                <w:szCs w:val="28"/>
                <w:vertAlign w:val="superscript"/>
                <w:lang w:val="en-US"/>
              </w:rPr>
              <w:t>+</w:t>
            </w:r>
            <w:r>
              <w:rPr>
                <w:sz w:val="28"/>
                <w:szCs w:val="28"/>
                <w:lang w:val="en-US"/>
              </w:rPr>
              <w:t>+</w:t>
            </w:r>
            <w:r w:rsidRPr="005B1901">
              <w:rPr>
                <w:sz w:val="28"/>
                <w:szCs w:val="28"/>
                <w:lang w:val="en-US"/>
              </w:rPr>
              <w:t>4e = 2H</w:t>
            </w:r>
            <w:r w:rsidRPr="005B1901">
              <w:rPr>
                <w:sz w:val="28"/>
                <w:szCs w:val="28"/>
                <w:vertAlign w:val="subscript"/>
                <w:lang w:val="en-US"/>
              </w:rPr>
              <w:t>2</w:t>
            </w:r>
            <w:r w:rsidRPr="005B1901">
              <w:rPr>
                <w:sz w:val="28"/>
                <w:szCs w:val="28"/>
                <w:lang w:val="en-US"/>
              </w:rPr>
              <w:t>O</w:t>
            </w:r>
          </w:p>
          <w:p w:rsidR="00505623" w:rsidRPr="005B1901" w:rsidRDefault="00505623" w:rsidP="008E220E">
            <w:pPr>
              <w:jc w:val="both"/>
              <w:rPr>
                <w:sz w:val="28"/>
                <w:szCs w:val="28"/>
                <w:lang w:val="en-US"/>
              </w:rPr>
            </w:pPr>
            <w:r w:rsidRPr="005B1901">
              <w:rPr>
                <w:sz w:val="28"/>
                <w:szCs w:val="28"/>
                <w:lang w:val="en-US"/>
              </w:rPr>
              <w:t>Cl</w:t>
            </w:r>
            <w:r w:rsidRPr="005B1901">
              <w:rPr>
                <w:sz w:val="28"/>
                <w:szCs w:val="28"/>
                <w:vertAlign w:val="subscript"/>
                <w:lang w:val="en-US"/>
              </w:rPr>
              <w:t>2</w:t>
            </w:r>
            <w:r w:rsidRPr="005B1901">
              <w:rPr>
                <w:sz w:val="28"/>
                <w:szCs w:val="28"/>
                <w:lang w:val="en-US"/>
              </w:rPr>
              <w:t xml:space="preserve"> + 2e = 2Cl</w:t>
            </w:r>
            <w:r w:rsidRPr="005B1901">
              <w:rPr>
                <w:sz w:val="28"/>
                <w:szCs w:val="28"/>
                <w:vertAlign w:val="superscript"/>
                <w:lang w:val="en-US"/>
              </w:rPr>
              <w:t>-</w:t>
            </w:r>
          </w:p>
          <w:p w:rsidR="00505623" w:rsidRPr="005B1901" w:rsidRDefault="00505623" w:rsidP="008E220E">
            <w:pPr>
              <w:jc w:val="both"/>
              <w:rPr>
                <w:sz w:val="28"/>
                <w:szCs w:val="28"/>
                <w:lang w:val="en-US"/>
              </w:rPr>
            </w:pPr>
            <w:r w:rsidRPr="005B1901">
              <w:rPr>
                <w:sz w:val="28"/>
                <w:szCs w:val="28"/>
                <w:lang w:val="en-US"/>
              </w:rPr>
              <w:t>Au</w:t>
            </w:r>
            <w:r w:rsidRPr="005B1901">
              <w:rPr>
                <w:sz w:val="28"/>
                <w:szCs w:val="28"/>
                <w:vertAlign w:val="superscript"/>
                <w:lang w:val="en-US"/>
              </w:rPr>
              <w:t>3+</w:t>
            </w:r>
            <w:r w:rsidRPr="005B1901">
              <w:rPr>
                <w:sz w:val="28"/>
                <w:szCs w:val="28"/>
                <w:lang w:val="en-US"/>
              </w:rPr>
              <w:t xml:space="preserve"> + 3e = Au</w:t>
            </w:r>
          </w:p>
          <w:p w:rsidR="00505623" w:rsidRPr="005B1901" w:rsidRDefault="00505623" w:rsidP="008E220E">
            <w:pPr>
              <w:jc w:val="both"/>
              <w:rPr>
                <w:sz w:val="28"/>
                <w:szCs w:val="28"/>
                <w:lang w:val="en-US"/>
              </w:rPr>
            </w:pPr>
            <w:r w:rsidRPr="005B1901">
              <w:rPr>
                <w:sz w:val="28"/>
                <w:szCs w:val="28"/>
                <w:lang w:val="en-US"/>
              </w:rPr>
              <w:t>Au</w:t>
            </w:r>
            <w:r w:rsidRPr="005B1901">
              <w:rPr>
                <w:sz w:val="28"/>
                <w:szCs w:val="28"/>
                <w:vertAlign w:val="superscript"/>
                <w:lang w:val="en-US"/>
              </w:rPr>
              <w:t>+</w:t>
            </w:r>
            <w:r w:rsidRPr="005B1901">
              <w:rPr>
                <w:sz w:val="28"/>
                <w:szCs w:val="28"/>
                <w:lang w:val="en-US"/>
              </w:rPr>
              <w:t xml:space="preserve"> + e = Au</w:t>
            </w:r>
          </w:p>
          <w:p w:rsidR="00505623" w:rsidRPr="005B1901" w:rsidRDefault="00505623" w:rsidP="008E220E">
            <w:pPr>
              <w:jc w:val="both"/>
              <w:rPr>
                <w:sz w:val="28"/>
                <w:szCs w:val="28"/>
                <w:lang w:val="en-US"/>
              </w:rPr>
            </w:pPr>
            <w:r w:rsidRPr="005B1901">
              <w:rPr>
                <w:sz w:val="28"/>
                <w:szCs w:val="28"/>
                <w:lang w:val="en-US"/>
              </w:rPr>
              <w:t>F</w:t>
            </w:r>
            <w:r w:rsidRPr="005B1901">
              <w:rPr>
                <w:sz w:val="28"/>
                <w:szCs w:val="28"/>
                <w:vertAlign w:val="subscript"/>
                <w:lang w:val="en-US"/>
              </w:rPr>
              <w:t>2</w:t>
            </w:r>
            <w:r w:rsidRPr="005B1901">
              <w:rPr>
                <w:sz w:val="28"/>
                <w:szCs w:val="28"/>
                <w:lang w:val="en-US"/>
              </w:rPr>
              <w:t xml:space="preserve"> + 2e = 2F</w:t>
            </w:r>
            <w:r w:rsidRPr="005B1901">
              <w:rPr>
                <w:sz w:val="28"/>
                <w:szCs w:val="28"/>
                <w:vertAlign w:val="superscript"/>
                <w:lang w:val="en-US"/>
              </w:rPr>
              <w:t>-</w:t>
            </w:r>
          </w:p>
        </w:tc>
        <w:tc>
          <w:tcPr>
            <w:tcW w:w="1080" w:type="dxa"/>
          </w:tcPr>
          <w:p w:rsidR="00505623" w:rsidRPr="005B1901" w:rsidRDefault="00505623" w:rsidP="008E220E">
            <w:pPr>
              <w:jc w:val="both"/>
              <w:rPr>
                <w:sz w:val="28"/>
                <w:szCs w:val="28"/>
                <w:lang w:val="en-US"/>
              </w:rPr>
            </w:pPr>
            <w:r w:rsidRPr="005B1901">
              <w:rPr>
                <w:sz w:val="28"/>
                <w:szCs w:val="28"/>
                <w:lang w:val="en-US"/>
              </w:rPr>
              <w:t>0,00</w:t>
            </w:r>
          </w:p>
          <w:p w:rsidR="00505623" w:rsidRPr="005B1901" w:rsidRDefault="00505623" w:rsidP="008E220E">
            <w:pPr>
              <w:jc w:val="both"/>
              <w:rPr>
                <w:sz w:val="28"/>
                <w:szCs w:val="28"/>
                <w:lang w:val="en-US"/>
              </w:rPr>
            </w:pPr>
            <w:r w:rsidRPr="005B1901">
              <w:rPr>
                <w:sz w:val="28"/>
                <w:szCs w:val="28"/>
                <w:lang w:val="en-US"/>
              </w:rPr>
              <w:t>+0,154</w:t>
            </w:r>
          </w:p>
          <w:p w:rsidR="00505623" w:rsidRPr="005B1901" w:rsidRDefault="00505623" w:rsidP="008E220E">
            <w:pPr>
              <w:jc w:val="both"/>
              <w:rPr>
                <w:sz w:val="28"/>
                <w:szCs w:val="28"/>
                <w:lang w:val="en-US"/>
              </w:rPr>
            </w:pPr>
            <w:r w:rsidRPr="005B1901">
              <w:rPr>
                <w:sz w:val="28"/>
                <w:szCs w:val="28"/>
                <w:lang w:val="en-US"/>
              </w:rPr>
              <w:t>+0,337</w:t>
            </w:r>
          </w:p>
          <w:p w:rsidR="00505623" w:rsidRPr="005B1901" w:rsidRDefault="00505623" w:rsidP="008E220E">
            <w:pPr>
              <w:jc w:val="both"/>
              <w:rPr>
                <w:sz w:val="28"/>
                <w:szCs w:val="28"/>
                <w:lang w:val="en-US"/>
              </w:rPr>
            </w:pPr>
            <w:r w:rsidRPr="005B1901">
              <w:rPr>
                <w:sz w:val="28"/>
                <w:szCs w:val="28"/>
                <w:lang w:val="en-US"/>
              </w:rPr>
              <w:t>+0,401</w:t>
            </w:r>
          </w:p>
          <w:p w:rsidR="00505623" w:rsidRPr="005B1901" w:rsidRDefault="00505623" w:rsidP="008E220E">
            <w:pPr>
              <w:jc w:val="both"/>
              <w:rPr>
                <w:sz w:val="28"/>
                <w:szCs w:val="28"/>
                <w:lang w:val="en-US"/>
              </w:rPr>
            </w:pPr>
            <w:r w:rsidRPr="005B1901">
              <w:rPr>
                <w:sz w:val="28"/>
                <w:szCs w:val="28"/>
                <w:lang w:val="en-US"/>
              </w:rPr>
              <w:t>+0,771</w:t>
            </w:r>
          </w:p>
          <w:p w:rsidR="00505623" w:rsidRPr="005B1901" w:rsidRDefault="00505623" w:rsidP="008E220E">
            <w:pPr>
              <w:jc w:val="both"/>
              <w:rPr>
                <w:sz w:val="28"/>
                <w:szCs w:val="28"/>
                <w:lang w:val="en-US"/>
              </w:rPr>
            </w:pPr>
            <w:r w:rsidRPr="005B1901">
              <w:rPr>
                <w:sz w:val="28"/>
                <w:szCs w:val="28"/>
                <w:lang w:val="en-US"/>
              </w:rPr>
              <w:t>+0,799</w:t>
            </w:r>
          </w:p>
          <w:p w:rsidR="00505623" w:rsidRPr="005B1901" w:rsidRDefault="00505623" w:rsidP="008E220E">
            <w:pPr>
              <w:jc w:val="both"/>
              <w:rPr>
                <w:sz w:val="28"/>
                <w:szCs w:val="28"/>
                <w:lang w:val="en-US"/>
              </w:rPr>
            </w:pPr>
            <w:r w:rsidRPr="005B1901">
              <w:rPr>
                <w:sz w:val="28"/>
                <w:szCs w:val="28"/>
                <w:lang w:val="en-US"/>
              </w:rPr>
              <w:t>+1,20</w:t>
            </w:r>
          </w:p>
          <w:p w:rsidR="00505623" w:rsidRPr="005B1901" w:rsidRDefault="00505623" w:rsidP="008E220E">
            <w:pPr>
              <w:jc w:val="both"/>
              <w:rPr>
                <w:sz w:val="28"/>
                <w:szCs w:val="28"/>
                <w:lang w:val="en-US"/>
              </w:rPr>
            </w:pPr>
            <w:r w:rsidRPr="005B1901">
              <w:rPr>
                <w:sz w:val="28"/>
                <w:szCs w:val="28"/>
                <w:lang w:val="en-US"/>
              </w:rPr>
              <w:t>+1,229</w:t>
            </w:r>
          </w:p>
          <w:p w:rsidR="00505623" w:rsidRPr="005B1901" w:rsidRDefault="00505623" w:rsidP="008E220E">
            <w:pPr>
              <w:jc w:val="both"/>
              <w:rPr>
                <w:sz w:val="28"/>
                <w:szCs w:val="28"/>
                <w:lang w:val="en-US"/>
              </w:rPr>
            </w:pPr>
            <w:r w:rsidRPr="005B1901">
              <w:rPr>
                <w:sz w:val="28"/>
                <w:szCs w:val="28"/>
                <w:lang w:val="en-US"/>
              </w:rPr>
              <w:t>+1,359</w:t>
            </w:r>
          </w:p>
          <w:p w:rsidR="00505623" w:rsidRPr="005B1901" w:rsidRDefault="00505623" w:rsidP="008E220E">
            <w:pPr>
              <w:jc w:val="both"/>
              <w:rPr>
                <w:sz w:val="28"/>
                <w:szCs w:val="28"/>
                <w:lang w:val="en-US"/>
              </w:rPr>
            </w:pPr>
            <w:r w:rsidRPr="005B1901">
              <w:rPr>
                <w:sz w:val="28"/>
                <w:szCs w:val="28"/>
                <w:lang w:val="en-US"/>
              </w:rPr>
              <w:t>+1,50</w:t>
            </w:r>
          </w:p>
          <w:p w:rsidR="00505623" w:rsidRPr="005B1901" w:rsidRDefault="00505623" w:rsidP="008E220E">
            <w:pPr>
              <w:jc w:val="both"/>
              <w:rPr>
                <w:sz w:val="28"/>
                <w:szCs w:val="28"/>
                <w:lang w:val="en-US"/>
              </w:rPr>
            </w:pPr>
            <w:r w:rsidRPr="005B1901">
              <w:rPr>
                <w:sz w:val="28"/>
                <w:szCs w:val="28"/>
                <w:lang w:val="en-US"/>
              </w:rPr>
              <w:t>+1,70</w:t>
            </w:r>
          </w:p>
          <w:p w:rsidR="00505623" w:rsidRPr="005B1901" w:rsidRDefault="00505623" w:rsidP="008E220E">
            <w:pPr>
              <w:jc w:val="both"/>
              <w:rPr>
                <w:sz w:val="28"/>
                <w:szCs w:val="28"/>
                <w:lang w:val="en-US"/>
              </w:rPr>
            </w:pPr>
            <w:r w:rsidRPr="005B1901">
              <w:rPr>
                <w:sz w:val="28"/>
                <w:szCs w:val="28"/>
                <w:lang w:val="en-US"/>
              </w:rPr>
              <w:t>+2,87</w:t>
            </w:r>
          </w:p>
        </w:tc>
      </w:tr>
    </w:tbl>
    <w:p w:rsidR="008D3CB7" w:rsidRDefault="00505623">
      <w:r w:rsidRPr="00496B3D">
        <w:rPr>
          <w:position w:val="-14"/>
        </w:rPr>
        <w:object w:dxaOrig="139" w:dyaOrig="380">
          <v:shape id="_x0000_i1089" type="#_x0000_t75" style="width:6.75pt;height:18.75pt" o:ole="">
            <v:imagedata r:id="rId109" o:title=""/>
          </v:shape>
          <o:OLEObject Type="Embed" ProgID="Equation.3" ShapeID="_x0000_i1089" DrawAspect="Content" ObjectID="_1692469963" r:id="rId110"/>
        </w:object>
      </w:r>
      <w:r w:rsidRPr="00264F30">
        <w:rPr>
          <w:position w:val="-10"/>
        </w:rPr>
        <w:object w:dxaOrig="180" w:dyaOrig="340">
          <v:shape id="_x0000_i1090" type="#_x0000_t75" style="width:9pt;height:17.25pt" o:ole="">
            <v:imagedata r:id="rId106" o:title=""/>
          </v:shape>
          <o:OLEObject Type="Embed" ProgID="Equation.3" ShapeID="_x0000_i1090" DrawAspect="Content" ObjectID="_1692469964" r:id="rId111"/>
        </w:object>
      </w:r>
      <w:bookmarkStart w:id="0" w:name="_GoBack"/>
      <w:bookmarkEnd w:id="0"/>
    </w:p>
    <w:sectPr w:rsidR="008D3CB7" w:rsidSect="002B4E69">
      <w:headerReference w:type="default" r:id="rId112"/>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2B4E" w:rsidRDefault="007F2B4E" w:rsidP="00505623">
      <w:r>
        <w:separator/>
      </w:r>
    </w:p>
  </w:endnote>
  <w:endnote w:type="continuationSeparator" w:id="1">
    <w:p w:rsidR="007F2B4E" w:rsidRDefault="007F2B4E" w:rsidP="0050562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2B4E" w:rsidRDefault="007F2B4E" w:rsidP="00505623">
      <w:r>
        <w:separator/>
      </w:r>
    </w:p>
  </w:footnote>
  <w:footnote w:type="continuationSeparator" w:id="1">
    <w:p w:rsidR="007F2B4E" w:rsidRDefault="007F2B4E" w:rsidP="0050562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4514070"/>
      <w:docPartObj>
        <w:docPartGallery w:val="Page Numbers (Top of Page)"/>
        <w:docPartUnique/>
      </w:docPartObj>
    </w:sdtPr>
    <w:sdtContent>
      <w:p w:rsidR="00505623" w:rsidRDefault="002B4E69">
        <w:pPr>
          <w:pStyle w:val="a4"/>
          <w:jc w:val="center"/>
        </w:pPr>
        <w:r>
          <w:fldChar w:fldCharType="begin"/>
        </w:r>
        <w:r w:rsidR="00505623">
          <w:instrText>PAGE   \* MERGEFORMAT</w:instrText>
        </w:r>
        <w:r>
          <w:fldChar w:fldCharType="separate"/>
        </w:r>
        <w:r w:rsidR="00363A75">
          <w:rPr>
            <w:noProof/>
          </w:rPr>
          <w:t>5</w:t>
        </w:r>
        <w:r>
          <w:fldChar w:fldCharType="end"/>
        </w:r>
      </w:p>
    </w:sdtContent>
  </w:sdt>
  <w:p w:rsidR="00505623" w:rsidRDefault="00505623">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D94B54"/>
    <w:rsid w:val="002B4E69"/>
    <w:rsid w:val="00363A75"/>
    <w:rsid w:val="00505623"/>
    <w:rsid w:val="005403F4"/>
    <w:rsid w:val="007F2B4E"/>
    <w:rsid w:val="008D3CB7"/>
    <w:rsid w:val="00D94B5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62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0562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505623"/>
    <w:pPr>
      <w:tabs>
        <w:tab w:val="center" w:pos="4677"/>
        <w:tab w:val="right" w:pos="9355"/>
      </w:tabs>
    </w:pPr>
  </w:style>
  <w:style w:type="character" w:customStyle="1" w:styleId="a5">
    <w:name w:val="Верхний колонтитул Знак"/>
    <w:basedOn w:val="a0"/>
    <w:link w:val="a4"/>
    <w:uiPriority w:val="99"/>
    <w:rsid w:val="00505623"/>
    <w:rPr>
      <w:rFonts w:ascii="Times New Roman" w:eastAsia="Times New Roman" w:hAnsi="Times New Roman" w:cs="Times New Roman"/>
      <w:sz w:val="24"/>
      <w:szCs w:val="24"/>
      <w:lang w:val="ru-RU" w:eastAsia="ru-RU"/>
    </w:rPr>
  </w:style>
  <w:style w:type="paragraph" w:styleId="a6">
    <w:name w:val="footer"/>
    <w:basedOn w:val="a"/>
    <w:link w:val="a7"/>
    <w:uiPriority w:val="99"/>
    <w:unhideWhenUsed/>
    <w:rsid w:val="00505623"/>
    <w:pPr>
      <w:tabs>
        <w:tab w:val="center" w:pos="4677"/>
        <w:tab w:val="right" w:pos="9355"/>
      </w:tabs>
    </w:pPr>
  </w:style>
  <w:style w:type="character" w:customStyle="1" w:styleId="a7">
    <w:name w:val="Нижний колонтитул Знак"/>
    <w:basedOn w:val="a0"/>
    <w:link w:val="a6"/>
    <w:uiPriority w:val="99"/>
    <w:rsid w:val="00505623"/>
    <w:rPr>
      <w:rFonts w:ascii="Times New Roman" w:eastAsia="Times New Roman" w:hAnsi="Times New Roman" w:cs="Times New Roman"/>
      <w:sz w:val="24"/>
      <w:szCs w:val="24"/>
      <w:lang w:val="ru-RU" w:eastAsia="ru-RU"/>
    </w:rPr>
  </w:style>
  <w:style w:type="paragraph" w:styleId="a8">
    <w:name w:val="Balloon Text"/>
    <w:basedOn w:val="a"/>
    <w:link w:val="a9"/>
    <w:uiPriority w:val="99"/>
    <w:semiHidden/>
    <w:unhideWhenUsed/>
    <w:rsid w:val="00363A75"/>
    <w:rPr>
      <w:rFonts w:ascii="Tahoma" w:hAnsi="Tahoma" w:cs="Tahoma"/>
      <w:sz w:val="16"/>
      <w:szCs w:val="16"/>
    </w:rPr>
  </w:style>
  <w:style w:type="character" w:customStyle="1" w:styleId="a9">
    <w:name w:val="Текст выноски Знак"/>
    <w:basedOn w:val="a0"/>
    <w:link w:val="a8"/>
    <w:uiPriority w:val="99"/>
    <w:semiHidden/>
    <w:rsid w:val="00363A7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2.bin"/><Relationship Id="rId21" Type="http://schemas.openxmlformats.org/officeDocument/2006/relationships/image" Target="media/image7.wmf"/><Relationship Id="rId42" Type="http://schemas.openxmlformats.org/officeDocument/2006/relationships/oleObject" Target="embeddings/oleObject20.bin"/><Relationship Id="rId47" Type="http://schemas.openxmlformats.org/officeDocument/2006/relationships/image" Target="media/image20.wmf"/><Relationship Id="rId63" Type="http://schemas.openxmlformats.org/officeDocument/2006/relationships/oleObject" Target="embeddings/oleObject33.bin"/><Relationship Id="rId68" Type="http://schemas.openxmlformats.org/officeDocument/2006/relationships/oleObject" Target="embeddings/oleObject36.bin"/><Relationship Id="rId84" Type="http://schemas.openxmlformats.org/officeDocument/2006/relationships/oleObject" Target="embeddings/oleObject49.bin"/><Relationship Id="rId89" Type="http://schemas.openxmlformats.org/officeDocument/2006/relationships/oleObject" Target="embeddings/oleObject52.bin"/><Relationship Id="rId112"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oleObject" Target="embeddings/oleObject6.bin"/><Relationship Id="rId29" Type="http://schemas.openxmlformats.org/officeDocument/2006/relationships/image" Target="media/image11.wmf"/><Relationship Id="rId107" Type="http://schemas.openxmlformats.org/officeDocument/2006/relationships/oleObject" Target="embeddings/oleObject63.bin"/><Relationship Id="rId11" Type="http://schemas.openxmlformats.org/officeDocument/2006/relationships/oleObject" Target="embeddings/oleObject3.bin"/><Relationship Id="rId24" Type="http://schemas.openxmlformats.org/officeDocument/2006/relationships/oleObject" Target="embeddings/oleObject11.bin"/><Relationship Id="rId32" Type="http://schemas.openxmlformats.org/officeDocument/2006/relationships/oleObject" Target="embeddings/oleObject15.bin"/><Relationship Id="rId37" Type="http://schemas.openxmlformats.org/officeDocument/2006/relationships/image" Target="media/image15.wmf"/><Relationship Id="rId40" Type="http://schemas.openxmlformats.org/officeDocument/2006/relationships/oleObject" Target="embeddings/oleObject19.bin"/><Relationship Id="rId45" Type="http://schemas.openxmlformats.org/officeDocument/2006/relationships/image" Target="media/image19.wmf"/><Relationship Id="rId53" Type="http://schemas.openxmlformats.org/officeDocument/2006/relationships/image" Target="media/image22.wmf"/><Relationship Id="rId58" Type="http://schemas.openxmlformats.org/officeDocument/2006/relationships/oleObject" Target="embeddings/oleObject30.bin"/><Relationship Id="rId66" Type="http://schemas.openxmlformats.org/officeDocument/2006/relationships/oleObject" Target="embeddings/oleObject35.bin"/><Relationship Id="rId74" Type="http://schemas.openxmlformats.org/officeDocument/2006/relationships/oleObject" Target="embeddings/oleObject42.bin"/><Relationship Id="rId79" Type="http://schemas.openxmlformats.org/officeDocument/2006/relationships/oleObject" Target="embeddings/oleObject46.bin"/><Relationship Id="rId87" Type="http://schemas.openxmlformats.org/officeDocument/2006/relationships/image" Target="media/image32.wmf"/><Relationship Id="rId102" Type="http://schemas.openxmlformats.org/officeDocument/2006/relationships/image" Target="media/image37.wmf"/><Relationship Id="rId110" Type="http://schemas.openxmlformats.org/officeDocument/2006/relationships/oleObject" Target="embeddings/oleObject65.bin"/><Relationship Id="rId5" Type="http://schemas.openxmlformats.org/officeDocument/2006/relationships/endnotes" Target="endnotes.xml"/><Relationship Id="rId61" Type="http://schemas.openxmlformats.org/officeDocument/2006/relationships/oleObject" Target="embeddings/oleObject32.bin"/><Relationship Id="rId82" Type="http://schemas.openxmlformats.org/officeDocument/2006/relationships/oleObject" Target="embeddings/oleObject48.bin"/><Relationship Id="rId90" Type="http://schemas.openxmlformats.org/officeDocument/2006/relationships/image" Target="media/image33.wmf"/><Relationship Id="rId95" Type="http://schemas.openxmlformats.org/officeDocument/2006/relationships/oleObject" Target="embeddings/oleObject55.bin"/><Relationship Id="rId19" Type="http://schemas.openxmlformats.org/officeDocument/2006/relationships/image" Target="media/image6.wmf"/><Relationship Id="rId14" Type="http://schemas.openxmlformats.org/officeDocument/2006/relationships/image" Target="media/image5.wmf"/><Relationship Id="rId22" Type="http://schemas.openxmlformats.org/officeDocument/2006/relationships/oleObject" Target="embeddings/oleObject10.bin"/><Relationship Id="rId27" Type="http://schemas.openxmlformats.org/officeDocument/2006/relationships/image" Target="media/image10.wmf"/><Relationship Id="rId30" Type="http://schemas.openxmlformats.org/officeDocument/2006/relationships/oleObject" Target="embeddings/oleObject14.bin"/><Relationship Id="rId35" Type="http://schemas.openxmlformats.org/officeDocument/2006/relationships/image" Target="media/image14.wmf"/><Relationship Id="rId43" Type="http://schemas.openxmlformats.org/officeDocument/2006/relationships/image" Target="media/image18.wmf"/><Relationship Id="rId48" Type="http://schemas.openxmlformats.org/officeDocument/2006/relationships/oleObject" Target="embeddings/oleObject23.bin"/><Relationship Id="rId56" Type="http://schemas.openxmlformats.org/officeDocument/2006/relationships/oleObject" Target="embeddings/oleObject28.bin"/><Relationship Id="rId64" Type="http://schemas.openxmlformats.org/officeDocument/2006/relationships/image" Target="media/image26.wmf"/><Relationship Id="rId69" Type="http://schemas.openxmlformats.org/officeDocument/2006/relationships/oleObject" Target="embeddings/oleObject37.bin"/><Relationship Id="rId77" Type="http://schemas.openxmlformats.org/officeDocument/2006/relationships/oleObject" Target="embeddings/oleObject44.bin"/><Relationship Id="rId100" Type="http://schemas.openxmlformats.org/officeDocument/2006/relationships/oleObject" Target="embeddings/oleObject59.bin"/><Relationship Id="rId105" Type="http://schemas.openxmlformats.org/officeDocument/2006/relationships/oleObject" Target="embeddings/oleObject62.bin"/><Relationship Id="rId113" Type="http://schemas.openxmlformats.org/officeDocument/2006/relationships/fontTable" Target="fontTable.xml"/><Relationship Id="rId8" Type="http://schemas.openxmlformats.org/officeDocument/2006/relationships/image" Target="media/image2.wmf"/><Relationship Id="rId51" Type="http://schemas.openxmlformats.org/officeDocument/2006/relationships/oleObject" Target="embeddings/oleObject25.bin"/><Relationship Id="rId72" Type="http://schemas.openxmlformats.org/officeDocument/2006/relationships/oleObject" Target="embeddings/oleObject40.bin"/><Relationship Id="rId80" Type="http://schemas.openxmlformats.org/officeDocument/2006/relationships/oleObject" Target="embeddings/oleObject47.bin"/><Relationship Id="rId85" Type="http://schemas.openxmlformats.org/officeDocument/2006/relationships/image" Target="media/image31.wmf"/><Relationship Id="rId93" Type="http://schemas.openxmlformats.org/officeDocument/2006/relationships/oleObject" Target="embeddings/oleObject54.bin"/><Relationship Id="rId98" Type="http://schemas.openxmlformats.org/officeDocument/2006/relationships/oleObject" Target="embeddings/oleObject57.bin"/><Relationship Id="rId3" Type="http://schemas.openxmlformats.org/officeDocument/2006/relationships/webSettings" Target="webSettings.xml"/><Relationship Id="rId12" Type="http://schemas.openxmlformats.org/officeDocument/2006/relationships/image" Target="media/image4.wmf"/><Relationship Id="rId17" Type="http://schemas.openxmlformats.org/officeDocument/2006/relationships/oleObject" Target="embeddings/oleObject7.bin"/><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oleObject" Target="embeddings/oleObject18.bin"/><Relationship Id="rId46" Type="http://schemas.openxmlformats.org/officeDocument/2006/relationships/oleObject" Target="embeddings/oleObject22.bin"/><Relationship Id="rId59" Type="http://schemas.openxmlformats.org/officeDocument/2006/relationships/oleObject" Target="embeddings/oleObject31.bin"/><Relationship Id="rId67" Type="http://schemas.openxmlformats.org/officeDocument/2006/relationships/image" Target="media/image27.wmf"/><Relationship Id="rId103" Type="http://schemas.openxmlformats.org/officeDocument/2006/relationships/oleObject" Target="embeddings/oleObject61.bin"/><Relationship Id="rId108" Type="http://schemas.openxmlformats.org/officeDocument/2006/relationships/oleObject" Target="embeddings/oleObject64.bin"/><Relationship Id="rId20" Type="http://schemas.openxmlformats.org/officeDocument/2006/relationships/oleObject" Target="embeddings/oleObject9.bin"/><Relationship Id="rId41" Type="http://schemas.openxmlformats.org/officeDocument/2006/relationships/image" Target="media/image17.wmf"/><Relationship Id="rId54" Type="http://schemas.openxmlformats.org/officeDocument/2006/relationships/oleObject" Target="embeddings/oleObject27.bin"/><Relationship Id="rId62" Type="http://schemas.openxmlformats.org/officeDocument/2006/relationships/image" Target="media/image25.wmf"/><Relationship Id="rId70" Type="http://schemas.openxmlformats.org/officeDocument/2006/relationships/oleObject" Target="embeddings/oleObject38.bin"/><Relationship Id="rId75" Type="http://schemas.openxmlformats.org/officeDocument/2006/relationships/oleObject" Target="embeddings/oleObject43.bin"/><Relationship Id="rId83" Type="http://schemas.openxmlformats.org/officeDocument/2006/relationships/image" Target="media/image30.wmf"/><Relationship Id="rId88" Type="http://schemas.openxmlformats.org/officeDocument/2006/relationships/oleObject" Target="embeddings/oleObject51.bin"/><Relationship Id="rId91" Type="http://schemas.openxmlformats.org/officeDocument/2006/relationships/oleObject" Target="embeddings/oleObject53.bin"/><Relationship Id="rId96" Type="http://schemas.openxmlformats.org/officeDocument/2006/relationships/oleObject" Target="embeddings/oleObject56.bin"/><Relationship Id="rId111" Type="http://schemas.openxmlformats.org/officeDocument/2006/relationships/oleObject" Target="embeddings/oleObject66.bin"/><Relationship Id="rId1" Type="http://schemas.openxmlformats.org/officeDocument/2006/relationships/styles" Target="styles.xml"/><Relationship Id="rId6"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image" Target="media/image8.wmf"/><Relationship Id="rId28" Type="http://schemas.openxmlformats.org/officeDocument/2006/relationships/oleObject" Target="embeddings/oleObject13.bin"/><Relationship Id="rId36" Type="http://schemas.openxmlformats.org/officeDocument/2006/relationships/oleObject" Target="embeddings/oleObject17.bin"/><Relationship Id="rId49" Type="http://schemas.openxmlformats.org/officeDocument/2006/relationships/image" Target="media/image21.wmf"/><Relationship Id="rId57" Type="http://schemas.openxmlformats.org/officeDocument/2006/relationships/oleObject" Target="embeddings/oleObject29.bin"/><Relationship Id="rId106" Type="http://schemas.openxmlformats.org/officeDocument/2006/relationships/image" Target="media/image39.wmf"/><Relationship Id="rId114" Type="http://schemas.openxmlformats.org/officeDocument/2006/relationships/theme" Target="theme/theme1.xml"/><Relationship Id="rId10" Type="http://schemas.openxmlformats.org/officeDocument/2006/relationships/image" Target="media/image3.wmf"/><Relationship Id="rId31" Type="http://schemas.openxmlformats.org/officeDocument/2006/relationships/image" Target="media/image12.wmf"/><Relationship Id="rId44" Type="http://schemas.openxmlformats.org/officeDocument/2006/relationships/oleObject" Target="embeddings/oleObject21.bin"/><Relationship Id="rId52" Type="http://schemas.openxmlformats.org/officeDocument/2006/relationships/oleObject" Target="embeddings/oleObject26.bin"/><Relationship Id="rId60" Type="http://schemas.openxmlformats.org/officeDocument/2006/relationships/image" Target="media/image24.wmf"/><Relationship Id="rId65" Type="http://schemas.openxmlformats.org/officeDocument/2006/relationships/oleObject" Target="embeddings/oleObject34.bin"/><Relationship Id="rId73" Type="http://schemas.openxmlformats.org/officeDocument/2006/relationships/oleObject" Target="embeddings/oleObject41.bin"/><Relationship Id="rId78" Type="http://schemas.openxmlformats.org/officeDocument/2006/relationships/oleObject" Target="embeddings/oleObject45.bin"/><Relationship Id="rId81" Type="http://schemas.openxmlformats.org/officeDocument/2006/relationships/image" Target="media/image29.wmf"/><Relationship Id="rId86" Type="http://schemas.openxmlformats.org/officeDocument/2006/relationships/oleObject" Target="embeddings/oleObject50.bin"/><Relationship Id="rId94" Type="http://schemas.openxmlformats.org/officeDocument/2006/relationships/image" Target="media/image35.wmf"/><Relationship Id="rId99" Type="http://schemas.openxmlformats.org/officeDocument/2006/relationships/oleObject" Target="embeddings/oleObject58.bin"/><Relationship Id="rId101" Type="http://schemas.openxmlformats.org/officeDocument/2006/relationships/oleObject" Target="embeddings/oleObject60.bin"/><Relationship Id="rId4" Type="http://schemas.openxmlformats.org/officeDocument/2006/relationships/footnotes" Target="footnotes.xml"/><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oleObject" Target="embeddings/oleObject8.bin"/><Relationship Id="rId39" Type="http://schemas.openxmlformats.org/officeDocument/2006/relationships/image" Target="media/image16.wmf"/><Relationship Id="rId109" Type="http://schemas.openxmlformats.org/officeDocument/2006/relationships/image" Target="media/image40.wmf"/><Relationship Id="rId34" Type="http://schemas.openxmlformats.org/officeDocument/2006/relationships/oleObject" Target="embeddings/oleObject16.bin"/><Relationship Id="rId50" Type="http://schemas.openxmlformats.org/officeDocument/2006/relationships/oleObject" Target="embeddings/oleObject24.bin"/><Relationship Id="rId55" Type="http://schemas.openxmlformats.org/officeDocument/2006/relationships/image" Target="media/image23.wmf"/><Relationship Id="rId76" Type="http://schemas.openxmlformats.org/officeDocument/2006/relationships/image" Target="media/image28.wmf"/><Relationship Id="rId97" Type="http://schemas.openxmlformats.org/officeDocument/2006/relationships/image" Target="media/image36.wmf"/><Relationship Id="rId104" Type="http://schemas.openxmlformats.org/officeDocument/2006/relationships/image" Target="media/image38.wmf"/><Relationship Id="rId7" Type="http://schemas.openxmlformats.org/officeDocument/2006/relationships/oleObject" Target="embeddings/oleObject1.bin"/><Relationship Id="rId71" Type="http://schemas.openxmlformats.org/officeDocument/2006/relationships/oleObject" Target="embeddings/oleObject39.bin"/><Relationship Id="rId92" Type="http://schemas.openxmlformats.org/officeDocument/2006/relationships/image" Target="media/image3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1381</Words>
  <Characters>7877</Characters>
  <Application>Microsoft Office Word</Application>
  <DocSecurity>0</DocSecurity>
  <Lines>65</Lines>
  <Paragraphs>18</Paragraphs>
  <ScaleCrop>false</ScaleCrop>
  <Company/>
  <LinksUpToDate>false</LinksUpToDate>
  <CharactersWithSpaces>9240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vladimir</dc:creator>
  <cp:keywords/>
  <dc:description/>
  <cp:lastModifiedBy>user</cp:lastModifiedBy>
  <cp:revision>3</cp:revision>
  <dcterms:created xsi:type="dcterms:W3CDTF">2020-06-30T09:38:00Z</dcterms:created>
  <dcterms:modified xsi:type="dcterms:W3CDTF">2021-09-06T15:44:00Z</dcterms:modified>
</cp:coreProperties>
</file>